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30"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70" w:type="dxa"/>
          <w:right w:w="70" w:type="dxa"/>
        </w:tblCellMar>
        <w:tblLook w:val="04A0" w:firstRow="1" w:lastRow="0" w:firstColumn="1" w:lastColumn="0" w:noHBand="0" w:noVBand="1"/>
      </w:tblPr>
      <w:tblGrid>
        <w:gridCol w:w="2067"/>
        <w:gridCol w:w="509"/>
        <w:gridCol w:w="1050"/>
        <w:gridCol w:w="1289"/>
        <w:gridCol w:w="2457"/>
        <w:gridCol w:w="1432"/>
        <w:gridCol w:w="1026"/>
      </w:tblGrid>
      <w:tr w:rsidR="00854794" w:rsidRPr="00854794" w14:paraId="2995A0BF" w14:textId="77777777" w:rsidTr="00210FAD">
        <w:trPr>
          <w:trHeight w:val="353"/>
        </w:trPr>
        <w:tc>
          <w:tcPr>
            <w:tcW w:w="2576" w:type="dxa"/>
            <w:gridSpan w:val="2"/>
            <w:shd w:val="solid" w:color="ECF1F8" w:fill="auto"/>
            <w:noWrap/>
            <w:hideMark/>
          </w:tcPr>
          <w:p w14:paraId="2995A0BD" w14:textId="77777777" w:rsidR="00BE6582" w:rsidRPr="00854794" w:rsidRDefault="00BE6582" w:rsidP="00056E7B">
            <w:pPr>
              <w:rPr>
                <w:rFonts w:ascii="Arial" w:hAnsi="Arial" w:cs="Arial"/>
                <w:b/>
                <w:bCs/>
                <w:sz w:val="22"/>
                <w:szCs w:val="22"/>
                <w:lang w:val="es-CO" w:eastAsia="es-CO"/>
              </w:rPr>
            </w:pPr>
            <w:permStart w:id="179644238" w:edGrp="everyone" w:colFirst="1" w:colLast="1"/>
            <w:r w:rsidRPr="00854794">
              <w:rPr>
                <w:rFonts w:ascii="Arial" w:hAnsi="Arial" w:cs="Arial"/>
                <w:b/>
                <w:bCs/>
                <w:sz w:val="22"/>
                <w:szCs w:val="22"/>
                <w:lang w:val="es-CO" w:eastAsia="es-CO"/>
              </w:rPr>
              <w:t>Proceso</w:t>
            </w:r>
            <w:r w:rsidR="00C07193" w:rsidRPr="00854794">
              <w:rPr>
                <w:rFonts w:ascii="Arial" w:hAnsi="Arial" w:cs="Arial"/>
                <w:b/>
                <w:bCs/>
                <w:sz w:val="22"/>
                <w:szCs w:val="22"/>
                <w:lang w:val="es-CO" w:eastAsia="es-CO"/>
              </w:rPr>
              <w:t>/</w:t>
            </w:r>
            <w:r w:rsidR="00B607FF" w:rsidRPr="00854794">
              <w:rPr>
                <w:rFonts w:ascii="Arial" w:hAnsi="Arial" w:cs="Arial"/>
                <w:b/>
                <w:bCs/>
                <w:sz w:val="22"/>
                <w:szCs w:val="22"/>
                <w:lang w:val="es-CO" w:eastAsia="es-CO"/>
              </w:rPr>
              <w:t xml:space="preserve"> </w:t>
            </w:r>
            <w:r w:rsidR="009D641F" w:rsidRPr="00854794">
              <w:rPr>
                <w:rFonts w:ascii="Arial" w:hAnsi="Arial" w:cs="Arial"/>
                <w:b/>
                <w:bCs/>
                <w:sz w:val="22"/>
                <w:szCs w:val="22"/>
                <w:lang w:val="es-CO" w:eastAsia="es-CO"/>
              </w:rPr>
              <w:t xml:space="preserve">Subproceso o </w:t>
            </w:r>
            <w:r w:rsidR="00C07193" w:rsidRPr="00854794">
              <w:rPr>
                <w:rFonts w:ascii="Arial" w:hAnsi="Arial" w:cs="Arial"/>
                <w:b/>
                <w:bCs/>
                <w:sz w:val="22"/>
                <w:szCs w:val="22"/>
                <w:lang w:val="es-CO" w:eastAsia="es-CO"/>
              </w:rPr>
              <w:t>Actividad</w:t>
            </w:r>
            <w:r w:rsidRPr="00854794">
              <w:rPr>
                <w:rFonts w:ascii="Arial" w:hAnsi="Arial" w:cs="Arial"/>
                <w:b/>
                <w:bCs/>
                <w:sz w:val="22"/>
                <w:szCs w:val="22"/>
                <w:lang w:val="es-CO" w:eastAsia="es-CO"/>
              </w:rPr>
              <w:t>:</w:t>
            </w:r>
          </w:p>
        </w:tc>
        <w:tc>
          <w:tcPr>
            <w:tcW w:w="7254" w:type="dxa"/>
            <w:gridSpan w:val="5"/>
            <w:shd w:val="clear" w:color="auto" w:fill="auto"/>
            <w:hideMark/>
          </w:tcPr>
          <w:p w14:paraId="2995A0BE" w14:textId="2C6A14D8" w:rsidR="00BE6582" w:rsidRPr="00854794" w:rsidRDefault="00822285" w:rsidP="00056E7B">
            <w:pPr>
              <w:jc w:val="both"/>
              <w:rPr>
                <w:rFonts w:ascii="Arial" w:hAnsi="Arial" w:cs="Arial"/>
                <w:bCs/>
                <w:sz w:val="22"/>
                <w:szCs w:val="22"/>
                <w:lang w:val="es-CO" w:eastAsia="es-CO"/>
              </w:rPr>
            </w:pPr>
            <w:r w:rsidRPr="00854794">
              <w:rPr>
                <w:rFonts w:ascii="Arial" w:hAnsi="Arial" w:cs="Arial"/>
                <w:bCs/>
                <w:sz w:val="22"/>
                <w:szCs w:val="22"/>
                <w:lang w:val="es-CO" w:eastAsia="es-CO"/>
              </w:rPr>
              <w:t>Planeación Estratégica</w:t>
            </w:r>
          </w:p>
        </w:tc>
      </w:tr>
      <w:tr w:rsidR="00854794" w:rsidRPr="00854794" w14:paraId="2995A0C2" w14:textId="77777777" w:rsidTr="00210FAD">
        <w:trPr>
          <w:trHeight w:val="353"/>
        </w:trPr>
        <w:tc>
          <w:tcPr>
            <w:tcW w:w="2576" w:type="dxa"/>
            <w:gridSpan w:val="2"/>
            <w:shd w:val="solid" w:color="ECF1F8" w:fill="auto"/>
            <w:noWrap/>
          </w:tcPr>
          <w:p w14:paraId="2995A0C0" w14:textId="77777777" w:rsidR="00BE6582" w:rsidRPr="00854794" w:rsidRDefault="00BE6582" w:rsidP="00056E7B">
            <w:pPr>
              <w:rPr>
                <w:rFonts w:ascii="Arial" w:hAnsi="Arial" w:cs="Arial"/>
                <w:b/>
                <w:bCs/>
                <w:sz w:val="22"/>
                <w:szCs w:val="22"/>
                <w:lang w:val="es-CO" w:eastAsia="es-CO"/>
              </w:rPr>
            </w:pPr>
            <w:permStart w:id="2123588871" w:edGrp="everyone" w:colFirst="1" w:colLast="1"/>
            <w:permEnd w:id="179644238"/>
            <w:r w:rsidRPr="00854794">
              <w:rPr>
                <w:rFonts w:ascii="Arial" w:hAnsi="Arial" w:cs="Arial"/>
                <w:b/>
                <w:bCs/>
                <w:sz w:val="22"/>
                <w:szCs w:val="22"/>
                <w:lang w:val="es-CO" w:eastAsia="es-CO"/>
              </w:rPr>
              <w:t>Entrevistados:</w:t>
            </w:r>
          </w:p>
        </w:tc>
        <w:tc>
          <w:tcPr>
            <w:tcW w:w="7254" w:type="dxa"/>
            <w:gridSpan w:val="5"/>
            <w:shd w:val="clear" w:color="auto" w:fill="auto"/>
          </w:tcPr>
          <w:p w14:paraId="2995A0C1" w14:textId="2F44C078" w:rsidR="00BE6582" w:rsidRPr="00854794" w:rsidRDefault="00AE4343" w:rsidP="00772F34">
            <w:pPr>
              <w:jc w:val="both"/>
              <w:rPr>
                <w:rFonts w:ascii="Arial" w:hAnsi="Arial" w:cs="Arial"/>
                <w:bCs/>
                <w:sz w:val="22"/>
                <w:szCs w:val="22"/>
                <w:lang w:val="es-CO" w:eastAsia="es-CO"/>
              </w:rPr>
            </w:pPr>
            <w:r>
              <w:rPr>
                <w:rFonts w:ascii="Arial" w:hAnsi="Arial" w:cs="Arial"/>
                <w:bCs/>
                <w:sz w:val="22"/>
                <w:szCs w:val="22"/>
                <w:lang w:val="es-CO" w:eastAsia="es-CO"/>
              </w:rPr>
              <w:t>Fernando Morón</w:t>
            </w:r>
            <w:r w:rsidR="00377850">
              <w:rPr>
                <w:rFonts w:ascii="Arial" w:hAnsi="Arial" w:cs="Arial"/>
                <w:bCs/>
                <w:sz w:val="22"/>
                <w:szCs w:val="22"/>
                <w:lang w:val="es-CO" w:eastAsia="es-CO"/>
              </w:rPr>
              <w:t>, Ingrid Chaparro</w:t>
            </w:r>
          </w:p>
        </w:tc>
      </w:tr>
      <w:tr w:rsidR="00854794" w:rsidRPr="00854794" w14:paraId="2995A0C5" w14:textId="77777777" w:rsidTr="00210FAD">
        <w:trPr>
          <w:trHeight w:val="353"/>
        </w:trPr>
        <w:tc>
          <w:tcPr>
            <w:tcW w:w="2576" w:type="dxa"/>
            <w:gridSpan w:val="2"/>
            <w:shd w:val="solid" w:color="ECF1F8" w:fill="auto"/>
            <w:noWrap/>
            <w:hideMark/>
          </w:tcPr>
          <w:p w14:paraId="2995A0C3" w14:textId="77777777" w:rsidR="00BE6582" w:rsidRPr="00854794" w:rsidRDefault="00BE6582" w:rsidP="00056E7B">
            <w:pPr>
              <w:rPr>
                <w:rFonts w:ascii="Arial" w:hAnsi="Arial" w:cs="Arial"/>
                <w:b/>
                <w:bCs/>
                <w:sz w:val="22"/>
                <w:szCs w:val="22"/>
                <w:lang w:val="es-CO" w:eastAsia="es-CO"/>
              </w:rPr>
            </w:pPr>
            <w:permStart w:id="2057573853" w:edGrp="everyone" w:colFirst="1" w:colLast="1"/>
            <w:permEnd w:id="2123588871"/>
            <w:r w:rsidRPr="00854794">
              <w:rPr>
                <w:rFonts w:ascii="Arial" w:hAnsi="Arial" w:cs="Arial"/>
                <w:b/>
                <w:bCs/>
                <w:sz w:val="22"/>
                <w:szCs w:val="22"/>
                <w:lang w:val="es-CO" w:eastAsia="es-CO"/>
              </w:rPr>
              <w:t xml:space="preserve">Auditor </w:t>
            </w:r>
            <w:r w:rsidR="007648BB" w:rsidRPr="00854794">
              <w:rPr>
                <w:rFonts w:ascii="Arial" w:hAnsi="Arial" w:cs="Arial"/>
                <w:b/>
                <w:bCs/>
                <w:sz w:val="22"/>
                <w:szCs w:val="22"/>
                <w:lang w:val="es-CO" w:eastAsia="es-CO"/>
              </w:rPr>
              <w:t>(</w:t>
            </w:r>
            <w:r w:rsidR="00B607FF" w:rsidRPr="00854794">
              <w:rPr>
                <w:rFonts w:ascii="Arial" w:hAnsi="Arial" w:cs="Arial"/>
                <w:b/>
                <w:bCs/>
                <w:sz w:val="22"/>
                <w:szCs w:val="22"/>
                <w:lang w:val="es-CO" w:eastAsia="es-CO"/>
              </w:rPr>
              <w:t>e</w:t>
            </w:r>
            <w:r w:rsidR="007648BB" w:rsidRPr="00854794">
              <w:rPr>
                <w:rFonts w:ascii="Arial" w:hAnsi="Arial" w:cs="Arial"/>
                <w:b/>
                <w:bCs/>
                <w:sz w:val="22"/>
                <w:szCs w:val="22"/>
                <w:lang w:val="es-CO" w:eastAsia="es-CO"/>
              </w:rPr>
              <w:t>s)</w:t>
            </w:r>
            <w:r w:rsidR="00A70C7D" w:rsidRPr="00854794">
              <w:rPr>
                <w:rFonts w:ascii="Arial" w:hAnsi="Arial" w:cs="Arial"/>
                <w:b/>
                <w:bCs/>
                <w:sz w:val="22"/>
                <w:szCs w:val="22"/>
                <w:lang w:val="es-CO" w:eastAsia="es-CO"/>
              </w:rPr>
              <w:t>:</w:t>
            </w:r>
            <w:r w:rsidRPr="00854794">
              <w:rPr>
                <w:rFonts w:ascii="Arial" w:hAnsi="Arial" w:cs="Arial"/>
                <w:b/>
                <w:bCs/>
                <w:sz w:val="22"/>
                <w:szCs w:val="22"/>
                <w:lang w:val="es-CO" w:eastAsia="es-CO"/>
              </w:rPr>
              <w:t xml:space="preserve"> </w:t>
            </w:r>
          </w:p>
        </w:tc>
        <w:tc>
          <w:tcPr>
            <w:tcW w:w="7254" w:type="dxa"/>
            <w:gridSpan w:val="5"/>
            <w:shd w:val="clear" w:color="auto" w:fill="auto"/>
          </w:tcPr>
          <w:p w14:paraId="2995A0C4" w14:textId="0A41AB09" w:rsidR="00BE6582" w:rsidRPr="00854794" w:rsidRDefault="00377850" w:rsidP="00C7502C">
            <w:pPr>
              <w:jc w:val="both"/>
              <w:rPr>
                <w:rFonts w:ascii="Arial" w:hAnsi="Arial" w:cs="Arial"/>
                <w:bCs/>
                <w:sz w:val="22"/>
                <w:szCs w:val="22"/>
                <w:lang w:val="es-CO" w:eastAsia="es-CO"/>
              </w:rPr>
            </w:pPr>
            <w:r>
              <w:rPr>
                <w:rFonts w:ascii="Arial" w:hAnsi="Arial" w:cs="Arial"/>
                <w:bCs/>
                <w:sz w:val="22"/>
                <w:szCs w:val="22"/>
                <w:lang w:val="es-CO" w:eastAsia="es-CO"/>
              </w:rPr>
              <w:t>Ena Vásquez</w:t>
            </w:r>
          </w:p>
        </w:tc>
      </w:tr>
      <w:tr w:rsidR="00854794" w:rsidRPr="00854794" w14:paraId="2995A0CA" w14:textId="77777777" w:rsidTr="00210FAD">
        <w:trPr>
          <w:trHeight w:val="101"/>
        </w:trPr>
        <w:tc>
          <w:tcPr>
            <w:tcW w:w="2576" w:type="dxa"/>
            <w:gridSpan w:val="2"/>
            <w:shd w:val="solid" w:color="ECF1F8" w:fill="auto"/>
          </w:tcPr>
          <w:p w14:paraId="2995A0C6" w14:textId="77777777" w:rsidR="007648BB" w:rsidRPr="00854794" w:rsidRDefault="007648BB" w:rsidP="00056E7B">
            <w:pPr>
              <w:rPr>
                <w:rFonts w:ascii="Arial" w:hAnsi="Arial" w:cs="Arial"/>
                <w:b/>
                <w:bCs/>
                <w:sz w:val="22"/>
                <w:szCs w:val="22"/>
                <w:lang w:val="es-CO" w:eastAsia="es-CO"/>
              </w:rPr>
            </w:pPr>
            <w:permStart w:id="780616288" w:edGrp="everyone" w:colFirst="1" w:colLast="1"/>
            <w:permStart w:id="471481885" w:edGrp="everyone" w:colFirst="3" w:colLast="3"/>
            <w:permEnd w:id="2057573853"/>
            <w:r w:rsidRPr="00854794">
              <w:rPr>
                <w:rFonts w:ascii="Arial" w:hAnsi="Arial" w:cs="Arial"/>
                <w:b/>
                <w:bCs/>
                <w:sz w:val="22"/>
                <w:szCs w:val="22"/>
                <w:lang w:val="es-CO" w:eastAsia="es-CO"/>
              </w:rPr>
              <w:t>Fecha de Auditoría:</w:t>
            </w:r>
          </w:p>
        </w:tc>
        <w:tc>
          <w:tcPr>
            <w:tcW w:w="2339" w:type="dxa"/>
            <w:gridSpan w:val="2"/>
            <w:shd w:val="clear" w:color="auto" w:fill="auto"/>
          </w:tcPr>
          <w:p w14:paraId="2995A0C7" w14:textId="2C9B8E9A" w:rsidR="007648BB" w:rsidRPr="00854794" w:rsidRDefault="00A0380F" w:rsidP="00C3026A">
            <w:pPr>
              <w:jc w:val="center"/>
              <w:rPr>
                <w:rFonts w:ascii="Arial" w:hAnsi="Arial" w:cs="Arial"/>
                <w:sz w:val="22"/>
                <w:szCs w:val="22"/>
                <w:lang w:val="es-CO" w:eastAsia="es-CO"/>
              </w:rPr>
            </w:pPr>
            <w:r w:rsidRPr="00854794">
              <w:rPr>
                <w:rFonts w:ascii="Arial" w:hAnsi="Arial" w:cs="Arial"/>
                <w:sz w:val="22"/>
                <w:szCs w:val="22"/>
                <w:lang w:val="es-CO" w:eastAsia="es-CO"/>
              </w:rPr>
              <w:t xml:space="preserve"> </w:t>
            </w:r>
            <w:r w:rsidR="00377850">
              <w:rPr>
                <w:rFonts w:ascii="Arial" w:hAnsi="Arial" w:cs="Arial"/>
                <w:sz w:val="22"/>
                <w:szCs w:val="22"/>
                <w:lang w:val="es-CO" w:eastAsia="es-CO"/>
              </w:rPr>
              <w:t>09-0</w:t>
            </w:r>
            <w:r w:rsidR="00E96B1F">
              <w:rPr>
                <w:rFonts w:ascii="Arial" w:hAnsi="Arial" w:cs="Arial"/>
                <w:sz w:val="22"/>
                <w:szCs w:val="22"/>
                <w:lang w:val="es-CO" w:eastAsia="es-CO"/>
              </w:rPr>
              <w:t>5</w:t>
            </w:r>
            <w:r w:rsidR="00377850">
              <w:rPr>
                <w:rFonts w:ascii="Arial" w:hAnsi="Arial" w:cs="Arial"/>
                <w:sz w:val="22"/>
                <w:szCs w:val="22"/>
                <w:lang w:val="es-CO" w:eastAsia="es-CO"/>
              </w:rPr>
              <w:t>-20</w:t>
            </w:r>
            <w:r w:rsidR="00E51105">
              <w:rPr>
                <w:rFonts w:ascii="Arial" w:hAnsi="Arial" w:cs="Arial"/>
                <w:sz w:val="22"/>
                <w:szCs w:val="22"/>
                <w:lang w:val="es-CO" w:eastAsia="es-CO"/>
              </w:rPr>
              <w:t>2</w:t>
            </w:r>
            <w:r w:rsidR="00E96B1F">
              <w:rPr>
                <w:rFonts w:ascii="Arial" w:hAnsi="Arial" w:cs="Arial"/>
                <w:sz w:val="22"/>
                <w:szCs w:val="22"/>
                <w:lang w:val="es-CO" w:eastAsia="es-CO"/>
              </w:rPr>
              <w:t>5</w:t>
            </w:r>
          </w:p>
        </w:tc>
        <w:tc>
          <w:tcPr>
            <w:tcW w:w="2457" w:type="dxa"/>
            <w:shd w:val="solid" w:color="ECF1F8" w:fill="auto"/>
          </w:tcPr>
          <w:p w14:paraId="2995A0C8" w14:textId="77777777" w:rsidR="007648BB" w:rsidRPr="00854794" w:rsidRDefault="007648BB" w:rsidP="00056E7B">
            <w:pPr>
              <w:rPr>
                <w:rFonts w:ascii="Arial" w:hAnsi="Arial" w:cs="Arial"/>
                <w:b/>
                <w:bCs/>
                <w:sz w:val="22"/>
                <w:szCs w:val="22"/>
                <w:lang w:val="es-CO" w:eastAsia="es-CO"/>
              </w:rPr>
            </w:pPr>
            <w:r w:rsidRPr="00854794">
              <w:rPr>
                <w:rFonts w:ascii="Arial" w:hAnsi="Arial" w:cs="Arial"/>
                <w:b/>
                <w:bCs/>
                <w:sz w:val="22"/>
                <w:szCs w:val="22"/>
                <w:lang w:val="es-CO" w:eastAsia="es-CO"/>
              </w:rPr>
              <w:t>Fecha de elaboración de la lista:</w:t>
            </w:r>
          </w:p>
        </w:tc>
        <w:tc>
          <w:tcPr>
            <w:tcW w:w="2458" w:type="dxa"/>
            <w:gridSpan w:val="2"/>
            <w:shd w:val="clear" w:color="auto" w:fill="auto"/>
          </w:tcPr>
          <w:p w14:paraId="2995A0C9" w14:textId="04870AE8" w:rsidR="007648BB" w:rsidRPr="00444D2D" w:rsidRDefault="00444D2D" w:rsidP="00056E7B">
            <w:pPr>
              <w:jc w:val="center"/>
              <w:rPr>
                <w:rFonts w:ascii="Arial" w:hAnsi="Arial" w:cs="Arial"/>
                <w:sz w:val="22"/>
                <w:szCs w:val="22"/>
                <w:lang w:val="es-CO" w:eastAsia="es-CO"/>
              </w:rPr>
            </w:pPr>
            <w:r w:rsidRPr="00444D2D">
              <w:rPr>
                <w:rFonts w:ascii="Arial" w:hAnsi="Arial" w:cs="Arial"/>
                <w:sz w:val="22"/>
                <w:szCs w:val="22"/>
                <w:lang w:val="es-CO" w:eastAsia="es-CO"/>
              </w:rPr>
              <w:t>09-05-2025</w:t>
            </w:r>
          </w:p>
        </w:tc>
      </w:tr>
      <w:permEnd w:id="780616288"/>
      <w:permEnd w:id="471481885"/>
      <w:tr w:rsidR="00854794" w:rsidRPr="00854794" w14:paraId="2995A0CC" w14:textId="77777777" w:rsidTr="00210FAD">
        <w:trPr>
          <w:trHeight w:val="101"/>
        </w:trPr>
        <w:tc>
          <w:tcPr>
            <w:tcW w:w="9830" w:type="dxa"/>
            <w:gridSpan w:val="7"/>
            <w:shd w:val="solid" w:color="ECF1F8" w:fill="auto"/>
          </w:tcPr>
          <w:p w14:paraId="2995A0CB" w14:textId="77777777" w:rsidR="007648BB" w:rsidRPr="00854794" w:rsidRDefault="007648BB" w:rsidP="00056E7B">
            <w:pPr>
              <w:jc w:val="center"/>
              <w:rPr>
                <w:rFonts w:ascii="Arial" w:hAnsi="Arial" w:cs="Arial"/>
                <w:b/>
                <w:bCs/>
                <w:sz w:val="22"/>
                <w:szCs w:val="22"/>
                <w:lang w:val="es-CO" w:eastAsia="es-CO"/>
              </w:rPr>
            </w:pPr>
            <w:r w:rsidRPr="00854794">
              <w:rPr>
                <w:rFonts w:ascii="Arial" w:hAnsi="Arial" w:cs="Arial"/>
                <w:b/>
                <w:bCs/>
                <w:sz w:val="22"/>
                <w:szCs w:val="22"/>
                <w:lang w:val="es-CO" w:eastAsia="es-CO"/>
              </w:rPr>
              <w:t>Lista de verificación</w:t>
            </w:r>
          </w:p>
        </w:tc>
      </w:tr>
      <w:tr w:rsidR="00854794" w:rsidRPr="00854794" w14:paraId="2995A0D2" w14:textId="77777777" w:rsidTr="00210FAD">
        <w:trPr>
          <w:trHeight w:val="1270"/>
        </w:trPr>
        <w:tc>
          <w:tcPr>
            <w:tcW w:w="2067" w:type="dxa"/>
            <w:shd w:val="solid" w:color="ECF1F8" w:fill="auto"/>
          </w:tcPr>
          <w:p w14:paraId="2995A0CD" w14:textId="77777777" w:rsidR="00A97579" w:rsidRPr="00854794" w:rsidRDefault="00A97579" w:rsidP="00056E7B">
            <w:pPr>
              <w:jc w:val="center"/>
              <w:rPr>
                <w:rFonts w:ascii="Arial" w:hAnsi="Arial" w:cs="Arial"/>
                <w:b/>
                <w:bCs/>
                <w:sz w:val="22"/>
                <w:szCs w:val="22"/>
                <w:lang w:val="es-CO" w:eastAsia="es-CO"/>
              </w:rPr>
            </w:pPr>
            <w:r w:rsidRPr="00854794">
              <w:rPr>
                <w:rFonts w:ascii="Arial" w:hAnsi="Arial" w:cs="Arial"/>
                <w:b/>
                <w:bCs/>
                <w:sz w:val="22"/>
                <w:szCs w:val="22"/>
                <w:lang w:val="es-CO" w:eastAsia="es-CO"/>
              </w:rPr>
              <w:t xml:space="preserve">Criterio </w:t>
            </w:r>
            <w:r w:rsidRPr="00854794">
              <w:rPr>
                <w:rFonts w:ascii="Arial" w:hAnsi="Arial" w:cs="Arial"/>
                <w:bCs/>
                <w:sz w:val="22"/>
                <w:szCs w:val="22"/>
                <w:lang w:val="es-CO" w:eastAsia="es-CO"/>
              </w:rPr>
              <w:t>(Norma, reglamento, procedimiento, requisito, etc.)</w:t>
            </w:r>
          </w:p>
        </w:tc>
        <w:tc>
          <w:tcPr>
            <w:tcW w:w="1559" w:type="dxa"/>
            <w:gridSpan w:val="2"/>
            <w:shd w:val="solid" w:color="ECF1F8" w:fill="auto"/>
          </w:tcPr>
          <w:p w14:paraId="2995A0CE" w14:textId="09065FA4" w:rsidR="00A97579" w:rsidRPr="00854794" w:rsidRDefault="00A97579" w:rsidP="00056E7B">
            <w:pPr>
              <w:jc w:val="center"/>
              <w:rPr>
                <w:rFonts w:ascii="Arial" w:hAnsi="Arial" w:cs="Arial"/>
                <w:b/>
                <w:bCs/>
                <w:sz w:val="22"/>
                <w:szCs w:val="22"/>
                <w:lang w:val="es-CO" w:eastAsia="es-CO"/>
              </w:rPr>
            </w:pPr>
            <w:r w:rsidRPr="00854794">
              <w:rPr>
                <w:rFonts w:ascii="Arial" w:hAnsi="Arial" w:cs="Arial"/>
                <w:b/>
                <w:bCs/>
                <w:sz w:val="22"/>
                <w:szCs w:val="22"/>
                <w:lang w:val="es-CO" w:eastAsia="es-CO"/>
              </w:rPr>
              <w:t xml:space="preserve">Aspecto a </w:t>
            </w:r>
            <w:proofErr w:type="spellStart"/>
            <w:r w:rsidRPr="00854794">
              <w:rPr>
                <w:rFonts w:ascii="Arial" w:hAnsi="Arial" w:cs="Arial"/>
                <w:b/>
                <w:bCs/>
                <w:sz w:val="22"/>
                <w:szCs w:val="22"/>
                <w:lang w:val="es-CO" w:eastAsia="es-CO"/>
              </w:rPr>
              <w:t>veficar</w:t>
            </w:r>
            <w:proofErr w:type="spellEnd"/>
          </w:p>
        </w:tc>
        <w:tc>
          <w:tcPr>
            <w:tcW w:w="5178" w:type="dxa"/>
            <w:gridSpan w:val="3"/>
            <w:shd w:val="solid" w:color="ECF1F8" w:fill="auto"/>
          </w:tcPr>
          <w:p w14:paraId="2995A0CF" w14:textId="77777777" w:rsidR="00A97579" w:rsidRPr="00854794" w:rsidRDefault="00A97579" w:rsidP="00056E7B">
            <w:pPr>
              <w:jc w:val="center"/>
              <w:rPr>
                <w:rFonts w:ascii="Arial" w:hAnsi="Arial" w:cs="Arial"/>
                <w:b/>
                <w:bCs/>
                <w:sz w:val="22"/>
                <w:szCs w:val="22"/>
                <w:lang w:val="es-CO" w:eastAsia="es-CO"/>
              </w:rPr>
            </w:pPr>
            <w:r w:rsidRPr="00854794">
              <w:rPr>
                <w:rFonts w:ascii="Arial" w:hAnsi="Arial" w:cs="Arial"/>
                <w:b/>
                <w:bCs/>
                <w:sz w:val="22"/>
                <w:szCs w:val="22"/>
                <w:lang w:val="es-CO" w:eastAsia="es-CO"/>
              </w:rPr>
              <w:t xml:space="preserve">Comentarios, Observaciones, Hallazgos </w:t>
            </w:r>
            <w:r w:rsidRPr="00854794">
              <w:rPr>
                <w:rFonts w:ascii="Arial" w:hAnsi="Arial" w:cs="Arial"/>
                <w:bCs/>
                <w:sz w:val="22"/>
                <w:szCs w:val="22"/>
                <w:lang w:val="es-CO" w:eastAsia="es-CO"/>
              </w:rPr>
              <w:t>(durante la auditoría y sobre lo evidenciado)</w:t>
            </w:r>
          </w:p>
        </w:tc>
        <w:tc>
          <w:tcPr>
            <w:tcW w:w="1026" w:type="dxa"/>
            <w:shd w:val="solid" w:color="ECF1F8" w:fill="auto"/>
          </w:tcPr>
          <w:p w14:paraId="2995A0D0" w14:textId="77777777" w:rsidR="00A97579" w:rsidRPr="00854794" w:rsidRDefault="00A97579" w:rsidP="00056E7B">
            <w:pPr>
              <w:jc w:val="center"/>
              <w:rPr>
                <w:rFonts w:ascii="Arial" w:hAnsi="Arial" w:cs="Arial"/>
                <w:b/>
                <w:bCs/>
                <w:sz w:val="22"/>
                <w:szCs w:val="22"/>
                <w:lang w:val="es-CO" w:eastAsia="es-CO"/>
              </w:rPr>
            </w:pPr>
            <w:r w:rsidRPr="00854794">
              <w:rPr>
                <w:rFonts w:ascii="Arial" w:hAnsi="Arial" w:cs="Arial"/>
                <w:b/>
                <w:bCs/>
                <w:sz w:val="22"/>
                <w:szCs w:val="22"/>
                <w:lang w:val="es-CO" w:eastAsia="es-CO"/>
              </w:rPr>
              <w:t>Hallazgo</w:t>
            </w:r>
          </w:p>
          <w:p w14:paraId="2995A0D1" w14:textId="77777777" w:rsidR="00C07193" w:rsidRPr="00854794" w:rsidRDefault="00C07193" w:rsidP="00056E7B">
            <w:pPr>
              <w:jc w:val="center"/>
              <w:rPr>
                <w:rFonts w:ascii="Arial" w:hAnsi="Arial" w:cs="Arial"/>
                <w:bCs/>
                <w:sz w:val="22"/>
                <w:szCs w:val="22"/>
                <w:lang w:val="es-CO" w:eastAsia="es-CO"/>
              </w:rPr>
            </w:pPr>
            <w:r w:rsidRPr="00854794">
              <w:rPr>
                <w:rFonts w:ascii="Arial" w:hAnsi="Arial" w:cs="Arial"/>
                <w:bCs/>
                <w:sz w:val="22"/>
                <w:szCs w:val="22"/>
                <w:lang w:val="es-CO" w:eastAsia="es-CO"/>
              </w:rPr>
              <w:t xml:space="preserve">(Ok, NC, Fort, </w:t>
            </w:r>
            <w:proofErr w:type="spellStart"/>
            <w:r w:rsidRPr="00854794">
              <w:rPr>
                <w:rFonts w:ascii="Arial" w:hAnsi="Arial" w:cs="Arial"/>
                <w:bCs/>
                <w:sz w:val="22"/>
                <w:szCs w:val="22"/>
                <w:lang w:val="es-CO" w:eastAsia="es-CO"/>
              </w:rPr>
              <w:t>etc</w:t>
            </w:r>
            <w:proofErr w:type="spellEnd"/>
            <w:r w:rsidRPr="00854794">
              <w:rPr>
                <w:rFonts w:ascii="Arial" w:hAnsi="Arial" w:cs="Arial"/>
                <w:bCs/>
                <w:sz w:val="22"/>
                <w:szCs w:val="22"/>
                <w:lang w:val="es-CO" w:eastAsia="es-CO"/>
              </w:rPr>
              <w:t>)</w:t>
            </w:r>
          </w:p>
        </w:tc>
      </w:tr>
      <w:tr w:rsidR="00854794" w:rsidRPr="00854794" w14:paraId="2995A0D7" w14:textId="77777777" w:rsidTr="00210FAD">
        <w:trPr>
          <w:trHeight w:val="94"/>
        </w:trPr>
        <w:tc>
          <w:tcPr>
            <w:tcW w:w="9830" w:type="dxa"/>
            <w:gridSpan w:val="7"/>
            <w:shd w:val="clear" w:color="auto" w:fill="auto"/>
            <w:hideMark/>
          </w:tcPr>
          <w:p w14:paraId="2995A0D6" w14:textId="00882517" w:rsidR="0089642F" w:rsidRPr="00854794" w:rsidRDefault="0089642F" w:rsidP="00056E7B">
            <w:pPr>
              <w:jc w:val="both"/>
              <w:rPr>
                <w:rFonts w:ascii="Arial" w:hAnsi="Arial" w:cs="Arial"/>
                <w:bCs/>
                <w:sz w:val="22"/>
                <w:szCs w:val="22"/>
                <w:lang w:val="es-CO" w:eastAsia="es-CO"/>
              </w:rPr>
            </w:pPr>
            <w:permStart w:id="1538739136" w:edGrp="everyone" w:colFirst="0" w:colLast="0"/>
            <w:permStart w:id="1335186993" w:edGrp="everyone" w:colFirst="1" w:colLast="1"/>
            <w:r w:rsidRPr="00854794">
              <w:rPr>
                <w:rFonts w:ascii="Arial" w:hAnsi="Arial" w:cs="Arial"/>
                <w:b/>
                <w:sz w:val="22"/>
                <w:szCs w:val="22"/>
                <w:lang w:val="es-CO" w:eastAsia="es-CO"/>
              </w:rPr>
              <w:t>4.   CONTEXTO DE LA ORGANIZACIÓN</w:t>
            </w:r>
          </w:p>
        </w:tc>
      </w:tr>
      <w:tr w:rsidR="00854794" w:rsidRPr="00854794" w14:paraId="70A14B9E" w14:textId="77777777" w:rsidTr="00210FAD">
        <w:trPr>
          <w:trHeight w:val="94"/>
        </w:trPr>
        <w:tc>
          <w:tcPr>
            <w:tcW w:w="9830" w:type="dxa"/>
            <w:gridSpan w:val="7"/>
            <w:shd w:val="clear" w:color="auto" w:fill="auto"/>
          </w:tcPr>
          <w:p w14:paraId="19F53FE7" w14:textId="54F6062D" w:rsidR="008B2DBA" w:rsidRPr="00854794" w:rsidRDefault="008B2DBA" w:rsidP="00056E7B">
            <w:pPr>
              <w:jc w:val="both"/>
              <w:rPr>
                <w:rFonts w:ascii="Arial" w:hAnsi="Arial" w:cs="Arial"/>
                <w:b/>
                <w:sz w:val="22"/>
                <w:szCs w:val="22"/>
                <w:lang w:val="es-CO" w:eastAsia="es-CO"/>
              </w:rPr>
            </w:pPr>
            <w:permStart w:id="1624518124" w:edGrp="everyone" w:colFirst="0" w:colLast="0"/>
            <w:permStart w:id="561015048" w:edGrp="everyone" w:colFirst="1" w:colLast="1"/>
            <w:permEnd w:id="1538739136"/>
            <w:permEnd w:id="1335186993"/>
            <w:r w:rsidRPr="00854794">
              <w:rPr>
                <w:rFonts w:ascii="Arial" w:hAnsi="Arial" w:cs="Arial"/>
                <w:b/>
                <w:bCs/>
                <w:sz w:val="22"/>
                <w:szCs w:val="22"/>
              </w:rPr>
              <w:t xml:space="preserve">4.1. Comprensión de la organización y de su contexto         </w:t>
            </w:r>
          </w:p>
        </w:tc>
      </w:tr>
      <w:tr w:rsidR="00854794" w:rsidRPr="00854794" w14:paraId="2995A0DC" w14:textId="77777777" w:rsidTr="0095553D">
        <w:trPr>
          <w:trHeight w:val="413"/>
        </w:trPr>
        <w:tc>
          <w:tcPr>
            <w:tcW w:w="2067" w:type="dxa"/>
            <w:shd w:val="clear" w:color="auto" w:fill="auto"/>
          </w:tcPr>
          <w:p w14:paraId="2995A0D8" w14:textId="3642A3BB" w:rsidR="00361809" w:rsidRPr="00854794" w:rsidRDefault="00361809" w:rsidP="00056E7B">
            <w:pPr>
              <w:jc w:val="both"/>
              <w:rPr>
                <w:rFonts w:ascii="Arial" w:hAnsi="Arial" w:cs="Arial"/>
                <w:b/>
                <w:bCs/>
                <w:sz w:val="22"/>
                <w:szCs w:val="22"/>
                <w:lang w:val="es-CO" w:eastAsia="es-CO"/>
              </w:rPr>
            </w:pPr>
            <w:permStart w:id="792878867" w:edGrp="everyone" w:colFirst="0" w:colLast="0"/>
            <w:permStart w:id="358497961" w:edGrp="everyone" w:colFirst="1" w:colLast="1"/>
            <w:permStart w:id="1190485273" w:edGrp="everyone" w:colFirst="2" w:colLast="2"/>
            <w:permStart w:id="724129545" w:edGrp="everyone" w:colFirst="3" w:colLast="3"/>
            <w:permStart w:id="116526377" w:edGrp="everyone" w:colFirst="4" w:colLast="4"/>
            <w:permEnd w:id="1624518124"/>
            <w:permEnd w:id="561015048"/>
            <w:r w:rsidRPr="00854794">
              <w:rPr>
                <w:rFonts w:ascii="Arial" w:hAnsi="Arial" w:cs="Arial"/>
                <w:b/>
                <w:bCs/>
                <w:sz w:val="22"/>
                <w:szCs w:val="22"/>
                <w:lang w:val="es-CO" w:eastAsia="es-CO"/>
              </w:rPr>
              <w:t>SGC</w:t>
            </w:r>
          </w:p>
        </w:tc>
        <w:tc>
          <w:tcPr>
            <w:tcW w:w="1559" w:type="dxa"/>
            <w:gridSpan w:val="2"/>
            <w:tcBorders>
              <w:bottom w:val="single" w:sz="4" w:space="0" w:color="auto"/>
            </w:tcBorders>
            <w:shd w:val="clear" w:color="auto" w:fill="auto"/>
          </w:tcPr>
          <w:p w14:paraId="7F95625F" w14:textId="77777777" w:rsidR="00CB03C7" w:rsidRPr="00CB03C7" w:rsidRDefault="00CB03C7" w:rsidP="00CB03C7">
            <w:pPr>
              <w:jc w:val="both"/>
              <w:rPr>
                <w:rFonts w:ascii="Arial" w:hAnsi="Arial" w:cs="Arial"/>
                <w:sz w:val="22"/>
                <w:szCs w:val="22"/>
              </w:rPr>
            </w:pPr>
            <w:r w:rsidRPr="00CB03C7">
              <w:rPr>
                <w:rFonts w:ascii="Arial" w:hAnsi="Arial" w:cs="Arial"/>
                <w:sz w:val="22"/>
                <w:szCs w:val="22"/>
              </w:rPr>
              <w:t>¿Cómo identifica las necesidades de su entorno?</w:t>
            </w:r>
          </w:p>
          <w:p w14:paraId="20EBE1F5" w14:textId="77777777" w:rsidR="00CB03C7" w:rsidRPr="00CB03C7" w:rsidRDefault="00CB03C7" w:rsidP="00CB03C7">
            <w:pPr>
              <w:jc w:val="both"/>
              <w:rPr>
                <w:rFonts w:ascii="Arial" w:hAnsi="Arial" w:cs="Arial"/>
                <w:sz w:val="22"/>
                <w:szCs w:val="22"/>
              </w:rPr>
            </w:pPr>
            <w:r w:rsidRPr="00CB03C7">
              <w:rPr>
                <w:rFonts w:ascii="Arial" w:hAnsi="Arial" w:cs="Arial"/>
                <w:sz w:val="22"/>
                <w:szCs w:val="22"/>
              </w:rPr>
              <w:tab/>
            </w:r>
          </w:p>
          <w:p w14:paraId="649B29E0" w14:textId="77777777" w:rsidR="00361809" w:rsidRPr="00854794" w:rsidRDefault="00361809" w:rsidP="00056E7B">
            <w:pPr>
              <w:jc w:val="both"/>
              <w:rPr>
                <w:rFonts w:ascii="Arial" w:hAnsi="Arial" w:cs="Arial"/>
                <w:sz w:val="22"/>
                <w:szCs w:val="22"/>
              </w:rPr>
            </w:pPr>
          </w:p>
          <w:p w14:paraId="50B718CC" w14:textId="77777777" w:rsidR="00361809" w:rsidRPr="00854794" w:rsidRDefault="00361809" w:rsidP="00056E7B">
            <w:pPr>
              <w:jc w:val="both"/>
              <w:rPr>
                <w:rFonts w:ascii="Arial" w:hAnsi="Arial" w:cs="Arial"/>
                <w:sz w:val="22"/>
                <w:szCs w:val="22"/>
              </w:rPr>
            </w:pPr>
          </w:p>
          <w:p w14:paraId="5FB4DA0F" w14:textId="77777777" w:rsidR="00361809" w:rsidRPr="00854794" w:rsidRDefault="00361809" w:rsidP="00056E7B">
            <w:pPr>
              <w:jc w:val="both"/>
              <w:rPr>
                <w:rFonts w:ascii="Arial" w:hAnsi="Arial" w:cs="Arial"/>
                <w:sz w:val="22"/>
                <w:szCs w:val="22"/>
              </w:rPr>
            </w:pPr>
          </w:p>
          <w:p w14:paraId="02628C33" w14:textId="77777777" w:rsidR="00361809" w:rsidRPr="00854794" w:rsidRDefault="00361809" w:rsidP="00056E7B">
            <w:pPr>
              <w:jc w:val="both"/>
              <w:rPr>
                <w:rFonts w:ascii="Arial" w:hAnsi="Arial" w:cs="Arial"/>
                <w:sz w:val="22"/>
                <w:szCs w:val="22"/>
              </w:rPr>
            </w:pPr>
          </w:p>
          <w:p w14:paraId="0968511F" w14:textId="77777777" w:rsidR="00361809" w:rsidRPr="00854794" w:rsidRDefault="00361809" w:rsidP="00056E7B">
            <w:pPr>
              <w:jc w:val="both"/>
              <w:rPr>
                <w:rFonts w:ascii="Arial" w:hAnsi="Arial" w:cs="Arial"/>
                <w:sz w:val="22"/>
                <w:szCs w:val="22"/>
              </w:rPr>
            </w:pPr>
          </w:p>
          <w:p w14:paraId="59CA6EDD" w14:textId="77777777" w:rsidR="00361809" w:rsidRPr="00854794" w:rsidRDefault="00361809" w:rsidP="00056E7B">
            <w:pPr>
              <w:jc w:val="both"/>
              <w:rPr>
                <w:rFonts w:ascii="Arial" w:hAnsi="Arial" w:cs="Arial"/>
                <w:sz w:val="22"/>
                <w:szCs w:val="22"/>
              </w:rPr>
            </w:pPr>
          </w:p>
          <w:p w14:paraId="5647816F" w14:textId="77777777" w:rsidR="00361809" w:rsidRPr="00854794" w:rsidRDefault="00361809" w:rsidP="00056E7B">
            <w:pPr>
              <w:jc w:val="both"/>
              <w:rPr>
                <w:rFonts w:ascii="Arial" w:hAnsi="Arial" w:cs="Arial"/>
                <w:sz w:val="22"/>
                <w:szCs w:val="22"/>
              </w:rPr>
            </w:pPr>
          </w:p>
          <w:p w14:paraId="2995A0D9" w14:textId="0EFF4002" w:rsidR="00361809" w:rsidRPr="00854794" w:rsidRDefault="00361809" w:rsidP="00056E7B">
            <w:pPr>
              <w:jc w:val="both"/>
              <w:rPr>
                <w:rFonts w:ascii="Arial" w:hAnsi="Arial" w:cs="Arial"/>
                <w:bCs/>
                <w:sz w:val="22"/>
                <w:szCs w:val="22"/>
                <w:lang w:val="es-CO" w:eastAsia="es-CO"/>
              </w:rPr>
            </w:pPr>
          </w:p>
        </w:tc>
        <w:tc>
          <w:tcPr>
            <w:tcW w:w="5178" w:type="dxa"/>
            <w:gridSpan w:val="3"/>
            <w:tcBorders>
              <w:bottom w:val="single" w:sz="4" w:space="0" w:color="auto"/>
            </w:tcBorders>
            <w:shd w:val="clear" w:color="auto" w:fill="auto"/>
          </w:tcPr>
          <w:p w14:paraId="5A2EB61E" w14:textId="6EF8E4BB" w:rsidR="00FC368C" w:rsidRPr="00FC368C" w:rsidRDefault="00FC368C" w:rsidP="00FC368C">
            <w:pPr>
              <w:jc w:val="both"/>
              <w:rPr>
                <w:rFonts w:ascii="Arial" w:hAnsi="Arial" w:cs="Arial"/>
                <w:bCs/>
                <w:sz w:val="22"/>
                <w:szCs w:val="22"/>
                <w:lang w:val="es-CO" w:eastAsia="es-CO"/>
              </w:rPr>
            </w:pPr>
            <w:r w:rsidRPr="00FC368C">
              <w:rPr>
                <w:rFonts w:ascii="Arial" w:hAnsi="Arial" w:cs="Arial"/>
                <w:bCs/>
                <w:sz w:val="22"/>
                <w:szCs w:val="22"/>
                <w:lang w:val="es-CO" w:eastAsia="es-CO"/>
              </w:rPr>
              <w:t xml:space="preserve">Análisis de contexto institucional: Se menciona que el proceso considera tanto el contexto interno como externo de la institución. </w:t>
            </w:r>
          </w:p>
          <w:p w14:paraId="27F08EB4" w14:textId="77777777" w:rsidR="00CC1EDB" w:rsidRDefault="00CC1EDB" w:rsidP="00FC368C">
            <w:pPr>
              <w:jc w:val="both"/>
              <w:rPr>
                <w:rFonts w:ascii="Arial" w:hAnsi="Arial" w:cs="Arial"/>
                <w:bCs/>
                <w:sz w:val="22"/>
                <w:szCs w:val="22"/>
                <w:lang w:val="es-CO" w:eastAsia="es-CO"/>
              </w:rPr>
            </w:pPr>
          </w:p>
          <w:p w14:paraId="1A62AD62" w14:textId="2AFF8726" w:rsidR="00FC368C" w:rsidRPr="00FC368C" w:rsidRDefault="00FC368C" w:rsidP="00FC368C">
            <w:pPr>
              <w:jc w:val="both"/>
              <w:rPr>
                <w:rFonts w:ascii="Arial" w:hAnsi="Arial" w:cs="Arial"/>
                <w:bCs/>
                <w:sz w:val="22"/>
                <w:szCs w:val="22"/>
                <w:lang w:val="es-CO" w:eastAsia="es-CO"/>
              </w:rPr>
            </w:pPr>
            <w:r w:rsidRPr="00FC368C">
              <w:rPr>
                <w:rFonts w:ascii="Arial" w:hAnsi="Arial" w:cs="Arial"/>
                <w:bCs/>
                <w:sz w:val="22"/>
                <w:szCs w:val="22"/>
                <w:lang w:val="es-CO" w:eastAsia="es-CO"/>
              </w:rPr>
              <w:t>El proceso no se limita a una sola área, sino que se articula con múltiples dependencias que participan en la formulación y seguimiento de planes de acción. Esta interacción permite captar necesidades desde diferentes frentes de la organización.</w:t>
            </w:r>
          </w:p>
          <w:p w14:paraId="56A2528E" w14:textId="77777777" w:rsidR="00FC368C" w:rsidRPr="00FC368C" w:rsidRDefault="00FC368C" w:rsidP="00FC368C">
            <w:pPr>
              <w:jc w:val="both"/>
              <w:rPr>
                <w:rFonts w:ascii="Arial" w:hAnsi="Arial" w:cs="Arial"/>
                <w:bCs/>
                <w:sz w:val="22"/>
                <w:szCs w:val="22"/>
                <w:lang w:val="es-CO" w:eastAsia="es-CO"/>
              </w:rPr>
            </w:pPr>
          </w:p>
          <w:p w14:paraId="2C45F624" w14:textId="4713F799" w:rsidR="00FC368C" w:rsidRPr="00FC368C" w:rsidRDefault="00FC368C" w:rsidP="00FC368C">
            <w:pPr>
              <w:jc w:val="both"/>
              <w:rPr>
                <w:rFonts w:ascii="Arial" w:hAnsi="Arial" w:cs="Arial"/>
                <w:bCs/>
                <w:sz w:val="22"/>
                <w:szCs w:val="22"/>
                <w:lang w:val="es-CO" w:eastAsia="es-CO"/>
              </w:rPr>
            </w:pPr>
            <w:r w:rsidRPr="00FC368C">
              <w:rPr>
                <w:rFonts w:ascii="Arial" w:hAnsi="Arial" w:cs="Arial"/>
                <w:bCs/>
                <w:sz w:val="22"/>
                <w:szCs w:val="22"/>
                <w:lang w:val="es-CO" w:eastAsia="es-CO"/>
              </w:rPr>
              <w:t>Se hace referencia a la recopilación de información desde facultades, programas académicos, y otras áreas como investigación, extensión e internacionalización. Esta información se solicita y consolida para alimentar la planeación institucional.</w:t>
            </w:r>
          </w:p>
          <w:p w14:paraId="130093C7" w14:textId="77777777" w:rsidR="00FC368C" w:rsidRPr="00FC368C" w:rsidRDefault="00FC368C" w:rsidP="00FC368C">
            <w:pPr>
              <w:jc w:val="both"/>
              <w:rPr>
                <w:rFonts w:ascii="Arial" w:hAnsi="Arial" w:cs="Arial"/>
                <w:bCs/>
                <w:sz w:val="22"/>
                <w:szCs w:val="22"/>
                <w:lang w:val="es-CO" w:eastAsia="es-CO"/>
              </w:rPr>
            </w:pPr>
          </w:p>
          <w:p w14:paraId="183204D3" w14:textId="7071CDA4" w:rsidR="00FC368C" w:rsidRPr="00FC368C" w:rsidRDefault="00FC368C" w:rsidP="00FC368C">
            <w:pPr>
              <w:jc w:val="both"/>
              <w:rPr>
                <w:rFonts w:ascii="Arial" w:hAnsi="Arial" w:cs="Arial"/>
                <w:bCs/>
                <w:sz w:val="22"/>
                <w:szCs w:val="22"/>
                <w:lang w:val="es-CO" w:eastAsia="es-CO"/>
              </w:rPr>
            </w:pPr>
            <w:r w:rsidRPr="00FC368C">
              <w:rPr>
                <w:rFonts w:ascii="Arial" w:hAnsi="Arial" w:cs="Arial"/>
                <w:bCs/>
                <w:sz w:val="22"/>
                <w:szCs w:val="22"/>
                <w:lang w:val="es-CO" w:eastAsia="es-CO"/>
              </w:rPr>
              <w:t>Se realiza seguimiento a indicadores institucionales y se evalúa su cumplimiento. Esto permite detectar brechas y necesidades emergentes.</w:t>
            </w:r>
          </w:p>
          <w:p w14:paraId="51EFC9B9" w14:textId="77777777" w:rsidR="00FC368C" w:rsidRPr="00FC368C" w:rsidRDefault="00FC368C" w:rsidP="00FC368C">
            <w:pPr>
              <w:jc w:val="both"/>
              <w:rPr>
                <w:rFonts w:ascii="Arial" w:hAnsi="Arial" w:cs="Arial"/>
                <w:bCs/>
                <w:sz w:val="22"/>
                <w:szCs w:val="22"/>
                <w:lang w:val="es-CO" w:eastAsia="es-CO"/>
              </w:rPr>
            </w:pPr>
          </w:p>
          <w:p w14:paraId="2995A0DA" w14:textId="2A058447" w:rsidR="009B0755" w:rsidRPr="00854794" w:rsidRDefault="00FC368C" w:rsidP="00787CE2">
            <w:pPr>
              <w:jc w:val="both"/>
              <w:rPr>
                <w:rFonts w:ascii="Arial" w:hAnsi="Arial" w:cs="Arial"/>
                <w:bCs/>
                <w:sz w:val="22"/>
                <w:szCs w:val="22"/>
                <w:lang w:val="es-CO" w:eastAsia="es-CO"/>
              </w:rPr>
            </w:pPr>
            <w:r w:rsidRPr="00FC368C">
              <w:rPr>
                <w:rFonts w:ascii="Arial" w:hAnsi="Arial" w:cs="Arial"/>
                <w:bCs/>
                <w:sz w:val="22"/>
                <w:szCs w:val="22"/>
                <w:lang w:val="es-CO" w:eastAsia="es-CO"/>
              </w:rPr>
              <w:t>Se llevan a cabo reuniones, capacitaciones e inducciones con personal nuevo y actores clave, lo que permite recoger percepciones y necesidades del entorno operativo.</w:t>
            </w:r>
          </w:p>
        </w:tc>
        <w:tc>
          <w:tcPr>
            <w:tcW w:w="1026" w:type="dxa"/>
            <w:tcBorders>
              <w:bottom w:val="single" w:sz="4" w:space="0" w:color="auto"/>
            </w:tcBorders>
            <w:shd w:val="clear" w:color="auto" w:fill="auto"/>
          </w:tcPr>
          <w:p w14:paraId="2995A0DB" w14:textId="5E945331" w:rsidR="00361809" w:rsidRPr="00854794" w:rsidRDefault="002A22EC" w:rsidP="00056E7B">
            <w:pPr>
              <w:jc w:val="both"/>
              <w:rPr>
                <w:rFonts w:ascii="Arial" w:hAnsi="Arial" w:cs="Arial"/>
                <w:bCs/>
                <w:sz w:val="22"/>
                <w:szCs w:val="22"/>
                <w:lang w:val="es-CO" w:eastAsia="es-CO"/>
              </w:rPr>
            </w:pPr>
            <w:r>
              <w:rPr>
                <w:rFonts w:ascii="Arial" w:hAnsi="Arial" w:cs="Arial"/>
                <w:bCs/>
                <w:sz w:val="22"/>
                <w:szCs w:val="22"/>
                <w:lang w:val="es-CO" w:eastAsia="es-CO"/>
              </w:rPr>
              <w:t>OK</w:t>
            </w:r>
          </w:p>
        </w:tc>
      </w:tr>
      <w:permEnd w:id="792878867"/>
      <w:permEnd w:id="358497961"/>
      <w:permEnd w:id="1190485273"/>
      <w:permEnd w:id="724129545"/>
      <w:permEnd w:id="116526377"/>
      <w:tr w:rsidR="00854794" w:rsidRPr="00854794" w14:paraId="00FC43A0" w14:textId="77777777" w:rsidTr="00210FAD">
        <w:trPr>
          <w:trHeight w:val="359"/>
        </w:trPr>
        <w:tc>
          <w:tcPr>
            <w:tcW w:w="9830" w:type="dxa"/>
            <w:gridSpan w:val="7"/>
            <w:shd w:val="clear" w:color="auto" w:fill="auto"/>
          </w:tcPr>
          <w:p w14:paraId="02047B56" w14:textId="5EDEB652" w:rsidR="00CA72A8" w:rsidRPr="00854794" w:rsidRDefault="00CA72A8" w:rsidP="00056E7B">
            <w:pPr>
              <w:jc w:val="both"/>
              <w:rPr>
                <w:rFonts w:ascii="Arial" w:hAnsi="Arial" w:cs="Arial"/>
                <w:bCs/>
                <w:sz w:val="22"/>
                <w:szCs w:val="22"/>
                <w:lang w:val="es-CO" w:eastAsia="es-CO"/>
              </w:rPr>
            </w:pPr>
            <w:r w:rsidRPr="00854794">
              <w:rPr>
                <w:rFonts w:ascii="Arial" w:hAnsi="Arial" w:cs="Arial"/>
                <w:b/>
                <w:bCs/>
                <w:sz w:val="22"/>
                <w:szCs w:val="22"/>
              </w:rPr>
              <w:t>4.2. Comprensión de las necesidades y expectativas de las partes interesadas</w:t>
            </w:r>
          </w:p>
        </w:tc>
      </w:tr>
      <w:tr w:rsidR="00854794" w:rsidRPr="00854794" w14:paraId="28AF114B" w14:textId="77777777" w:rsidTr="00F85E01">
        <w:trPr>
          <w:trHeight w:val="617"/>
        </w:trPr>
        <w:tc>
          <w:tcPr>
            <w:tcW w:w="2067" w:type="dxa"/>
            <w:shd w:val="clear" w:color="auto" w:fill="auto"/>
          </w:tcPr>
          <w:p w14:paraId="7B6125A7" w14:textId="4305D385" w:rsidR="00361809" w:rsidRPr="00854794" w:rsidRDefault="00361809" w:rsidP="00056E7B">
            <w:pPr>
              <w:rPr>
                <w:rFonts w:ascii="Arial" w:hAnsi="Arial" w:cs="Arial"/>
                <w:b/>
                <w:bCs/>
                <w:sz w:val="22"/>
                <w:szCs w:val="22"/>
              </w:rPr>
            </w:pPr>
            <w:r w:rsidRPr="00854794">
              <w:rPr>
                <w:rFonts w:ascii="Arial" w:hAnsi="Arial" w:cs="Arial"/>
                <w:b/>
                <w:bCs/>
                <w:sz w:val="22"/>
                <w:szCs w:val="22"/>
              </w:rPr>
              <w:t>SG</w:t>
            </w:r>
            <w:r w:rsidR="0040498F" w:rsidRPr="00854794">
              <w:rPr>
                <w:rFonts w:ascii="Arial" w:hAnsi="Arial" w:cs="Arial"/>
                <w:b/>
                <w:bCs/>
                <w:sz w:val="22"/>
                <w:szCs w:val="22"/>
              </w:rPr>
              <w:t>C</w:t>
            </w:r>
          </w:p>
        </w:tc>
        <w:tc>
          <w:tcPr>
            <w:tcW w:w="1559" w:type="dxa"/>
            <w:gridSpan w:val="2"/>
            <w:shd w:val="clear" w:color="auto" w:fill="auto"/>
          </w:tcPr>
          <w:p w14:paraId="58EE6F84" w14:textId="4438FE83" w:rsidR="00361809" w:rsidRPr="00854794" w:rsidRDefault="009F068C" w:rsidP="00056E7B">
            <w:pPr>
              <w:jc w:val="both"/>
              <w:rPr>
                <w:rFonts w:ascii="Arial" w:hAnsi="Arial" w:cs="Arial"/>
                <w:sz w:val="22"/>
                <w:szCs w:val="22"/>
              </w:rPr>
            </w:pPr>
            <w:r w:rsidRPr="002A22EC">
              <w:rPr>
                <w:rFonts w:ascii="Arial" w:hAnsi="Arial" w:cs="Arial"/>
                <w:sz w:val="22"/>
                <w:szCs w:val="22"/>
              </w:rPr>
              <w:t>¿Cuáles son las partes interesadas de su proceso?</w:t>
            </w:r>
          </w:p>
        </w:tc>
        <w:tc>
          <w:tcPr>
            <w:tcW w:w="5178" w:type="dxa"/>
            <w:gridSpan w:val="3"/>
            <w:shd w:val="clear" w:color="auto" w:fill="auto"/>
          </w:tcPr>
          <w:p w14:paraId="3B91BD9A" w14:textId="473E4CCB" w:rsidR="003C6E53" w:rsidRPr="003C6E53" w:rsidRDefault="00257383" w:rsidP="003C6E53">
            <w:pPr>
              <w:jc w:val="both"/>
              <w:rPr>
                <w:rFonts w:ascii="Arial" w:hAnsi="Arial" w:cs="Arial"/>
                <w:bCs/>
                <w:sz w:val="22"/>
                <w:szCs w:val="22"/>
                <w:lang w:val="es-CO" w:eastAsia="es-CO"/>
              </w:rPr>
            </w:pPr>
            <w:r>
              <w:rPr>
                <w:rFonts w:ascii="Arial" w:hAnsi="Arial" w:cs="Arial"/>
                <w:bCs/>
                <w:sz w:val="22"/>
                <w:szCs w:val="22"/>
                <w:lang w:val="es-CO" w:eastAsia="es-CO"/>
              </w:rPr>
              <w:t xml:space="preserve">Rector, </w:t>
            </w:r>
            <w:r w:rsidR="003C6E53" w:rsidRPr="003C6E53">
              <w:rPr>
                <w:rFonts w:ascii="Arial" w:hAnsi="Arial" w:cs="Arial"/>
                <w:bCs/>
                <w:sz w:val="22"/>
                <w:szCs w:val="22"/>
                <w:lang w:val="es-CO" w:eastAsia="es-CO"/>
              </w:rPr>
              <w:t>Vicerrectorías</w:t>
            </w:r>
            <w:r>
              <w:rPr>
                <w:rFonts w:ascii="Arial" w:hAnsi="Arial" w:cs="Arial"/>
                <w:bCs/>
                <w:sz w:val="22"/>
                <w:szCs w:val="22"/>
                <w:lang w:val="es-CO" w:eastAsia="es-CO"/>
              </w:rPr>
              <w:t xml:space="preserve">, </w:t>
            </w:r>
            <w:r w:rsidRPr="00257383">
              <w:rPr>
                <w:rFonts w:ascii="Arial" w:hAnsi="Arial" w:cs="Arial"/>
                <w:bCs/>
                <w:sz w:val="22"/>
                <w:szCs w:val="22"/>
                <w:lang w:val="es-CO" w:eastAsia="es-CO"/>
              </w:rPr>
              <w:t>Direccion</w:t>
            </w:r>
            <w:r>
              <w:rPr>
                <w:rFonts w:ascii="Arial" w:hAnsi="Arial" w:cs="Arial"/>
                <w:bCs/>
                <w:sz w:val="22"/>
                <w:szCs w:val="22"/>
                <w:lang w:val="es-CO" w:eastAsia="es-CO"/>
              </w:rPr>
              <w:t>es</w:t>
            </w:r>
          </w:p>
          <w:p w14:paraId="2D3CD01E" w14:textId="77777777" w:rsidR="003C6E53" w:rsidRP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Participan en la formulación y seguimiento de planes estratégicos.</w:t>
            </w:r>
          </w:p>
          <w:p w14:paraId="1108C8E5" w14:textId="77777777" w:rsid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Responsables de la toma de decisiones institucionales.</w:t>
            </w:r>
          </w:p>
          <w:p w14:paraId="63EE9A04" w14:textId="77777777" w:rsidR="00257383" w:rsidRPr="003C6E53" w:rsidRDefault="00257383" w:rsidP="003C6E53">
            <w:pPr>
              <w:jc w:val="both"/>
              <w:rPr>
                <w:rFonts w:ascii="Arial" w:hAnsi="Arial" w:cs="Arial"/>
                <w:bCs/>
                <w:sz w:val="22"/>
                <w:szCs w:val="22"/>
                <w:lang w:val="es-CO" w:eastAsia="es-CO"/>
              </w:rPr>
            </w:pPr>
          </w:p>
          <w:p w14:paraId="190FC34C" w14:textId="77777777" w:rsidR="003C6E53" w:rsidRP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Facultades y Programas Académicos</w:t>
            </w:r>
          </w:p>
          <w:p w14:paraId="5743491D" w14:textId="77777777" w:rsidR="003C6E53" w:rsidRP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Aportan información para la planeación táctica y operativa.</w:t>
            </w:r>
          </w:p>
          <w:p w14:paraId="4B58D02D" w14:textId="77777777" w:rsid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lastRenderedPageBreak/>
              <w:t>Reciben lineamientos y orientaciones para la formulación de planes de acción.</w:t>
            </w:r>
          </w:p>
          <w:p w14:paraId="2EA193E5" w14:textId="77777777" w:rsidR="00257383" w:rsidRPr="003C6E53" w:rsidRDefault="00257383" w:rsidP="003C6E53">
            <w:pPr>
              <w:jc w:val="both"/>
              <w:rPr>
                <w:rFonts w:ascii="Arial" w:hAnsi="Arial" w:cs="Arial"/>
                <w:bCs/>
                <w:sz w:val="22"/>
                <w:szCs w:val="22"/>
                <w:lang w:val="es-CO" w:eastAsia="es-CO"/>
              </w:rPr>
            </w:pPr>
          </w:p>
          <w:p w14:paraId="293724BE" w14:textId="77777777" w:rsidR="003C6E53" w:rsidRP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Departamentos de apoyo (TI, Financiera, Investigación, Extensión, Internacionalización, Autoevaluación, Biblioteca, etc.)</w:t>
            </w:r>
          </w:p>
          <w:p w14:paraId="05F78398" w14:textId="77777777" w:rsid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Proveen datos e insumos para la planeación institucional.</w:t>
            </w:r>
          </w:p>
          <w:p w14:paraId="03801B37" w14:textId="77777777" w:rsid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Participan en la ejecución y seguimiento de acciones.</w:t>
            </w:r>
          </w:p>
          <w:p w14:paraId="712DDF43" w14:textId="77777777" w:rsidR="002A22EC" w:rsidRPr="003C6E53" w:rsidRDefault="002A22EC" w:rsidP="003C6E53">
            <w:pPr>
              <w:jc w:val="both"/>
              <w:rPr>
                <w:rFonts w:ascii="Arial" w:hAnsi="Arial" w:cs="Arial"/>
                <w:bCs/>
                <w:sz w:val="22"/>
                <w:szCs w:val="22"/>
                <w:lang w:val="es-CO" w:eastAsia="es-CO"/>
              </w:rPr>
            </w:pPr>
          </w:p>
          <w:p w14:paraId="64A0BAE9" w14:textId="77777777" w:rsidR="003C6E53" w:rsidRP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Coordinadores de procesos y líderes de áreas</w:t>
            </w:r>
          </w:p>
          <w:p w14:paraId="06126DD5" w14:textId="77777777" w:rsid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Responsables de implementar acciones y reportar avances.</w:t>
            </w:r>
          </w:p>
          <w:p w14:paraId="51160AE7" w14:textId="77777777" w:rsidR="002A22EC" w:rsidRPr="003C6E53" w:rsidRDefault="002A22EC" w:rsidP="003C6E53">
            <w:pPr>
              <w:jc w:val="both"/>
              <w:rPr>
                <w:rFonts w:ascii="Arial" w:hAnsi="Arial" w:cs="Arial"/>
                <w:bCs/>
                <w:sz w:val="22"/>
                <w:szCs w:val="22"/>
                <w:lang w:val="es-CO" w:eastAsia="es-CO"/>
              </w:rPr>
            </w:pPr>
          </w:p>
          <w:p w14:paraId="4BA23FE9" w14:textId="77777777" w:rsidR="003C6E53" w:rsidRPr="003C6E53" w:rsidRDefault="003C6E53" w:rsidP="003C6E53">
            <w:pPr>
              <w:jc w:val="both"/>
              <w:rPr>
                <w:rFonts w:ascii="Arial" w:hAnsi="Arial" w:cs="Arial"/>
                <w:bCs/>
                <w:sz w:val="22"/>
                <w:szCs w:val="22"/>
                <w:lang w:val="es-CO" w:eastAsia="es-CO"/>
              </w:rPr>
            </w:pPr>
            <w:r w:rsidRPr="003C6E53">
              <w:rPr>
                <w:rFonts w:ascii="Arial" w:hAnsi="Arial" w:cs="Arial"/>
                <w:bCs/>
                <w:sz w:val="22"/>
                <w:szCs w:val="22"/>
                <w:lang w:val="es-CO" w:eastAsia="es-CO"/>
              </w:rPr>
              <w:t>Personal administrativo y operativo</w:t>
            </w:r>
          </w:p>
          <w:p w14:paraId="4E38F624" w14:textId="3FF1518C" w:rsidR="00361809" w:rsidRPr="00854794" w:rsidRDefault="003C6E53" w:rsidP="002A22EC">
            <w:pPr>
              <w:jc w:val="both"/>
              <w:rPr>
                <w:rFonts w:ascii="Arial" w:hAnsi="Arial" w:cs="Arial"/>
                <w:bCs/>
                <w:sz w:val="22"/>
                <w:szCs w:val="22"/>
                <w:lang w:val="es-CO" w:eastAsia="es-CO"/>
              </w:rPr>
            </w:pPr>
            <w:r w:rsidRPr="003C6E53">
              <w:rPr>
                <w:rFonts w:ascii="Arial" w:hAnsi="Arial" w:cs="Arial"/>
                <w:bCs/>
                <w:sz w:val="22"/>
                <w:szCs w:val="22"/>
                <w:lang w:val="es-CO" w:eastAsia="es-CO"/>
              </w:rPr>
              <w:t>Aporta información desde la ejecución diaria de los procesos.</w:t>
            </w:r>
          </w:p>
        </w:tc>
        <w:tc>
          <w:tcPr>
            <w:tcW w:w="1026" w:type="dxa"/>
            <w:shd w:val="clear" w:color="auto" w:fill="auto"/>
          </w:tcPr>
          <w:p w14:paraId="7A479F16" w14:textId="4893DD2C" w:rsidR="00361809" w:rsidRPr="00854794" w:rsidRDefault="002A22EC" w:rsidP="00056E7B">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854794" w:rsidRPr="00854794" w14:paraId="5A9BECD3" w14:textId="77777777" w:rsidTr="00210FAD">
        <w:trPr>
          <w:trHeight w:val="64"/>
        </w:trPr>
        <w:tc>
          <w:tcPr>
            <w:tcW w:w="9830" w:type="dxa"/>
            <w:gridSpan w:val="7"/>
            <w:shd w:val="clear" w:color="auto" w:fill="auto"/>
          </w:tcPr>
          <w:p w14:paraId="1CC8B386" w14:textId="067F46BD" w:rsidR="00356B74" w:rsidRPr="00854794" w:rsidRDefault="00356B74" w:rsidP="00356B74">
            <w:pPr>
              <w:jc w:val="both"/>
              <w:rPr>
                <w:rFonts w:ascii="Arial" w:hAnsi="Arial" w:cs="Arial"/>
                <w:bCs/>
                <w:sz w:val="22"/>
                <w:szCs w:val="22"/>
                <w:lang w:val="es-CO" w:eastAsia="es-CO"/>
              </w:rPr>
            </w:pPr>
            <w:r w:rsidRPr="00854794">
              <w:rPr>
                <w:rFonts w:ascii="Arial" w:hAnsi="Arial" w:cs="Arial"/>
                <w:b/>
                <w:bCs/>
                <w:sz w:val="22"/>
                <w:szCs w:val="22"/>
              </w:rPr>
              <w:t>5. LIDERAZGO</w:t>
            </w:r>
          </w:p>
        </w:tc>
      </w:tr>
      <w:tr w:rsidR="00854794" w:rsidRPr="00854794" w14:paraId="16BC046C" w14:textId="77777777" w:rsidTr="00210FAD">
        <w:trPr>
          <w:trHeight w:val="64"/>
        </w:trPr>
        <w:tc>
          <w:tcPr>
            <w:tcW w:w="9830" w:type="dxa"/>
            <w:gridSpan w:val="7"/>
            <w:shd w:val="clear" w:color="auto" w:fill="auto"/>
          </w:tcPr>
          <w:p w14:paraId="5C4D261D" w14:textId="30FFCF72" w:rsidR="00917E12" w:rsidRPr="00854794" w:rsidRDefault="00917E12" w:rsidP="00356B74">
            <w:pPr>
              <w:jc w:val="both"/>
              <w:rPr>
                <w:rFonts w:ascii="Arial" w:hAnsi="Arial" w:cs="Arial"/>
                <w:b/>
                <w:bCs/>
                <w:sz w:val="22"/>
                <w:szCs w:val="22"/>
              </w:rPr>
            </w:pPr>
            <w:r w:rsidRPr="00854794">
              <w:rPr>
                <w:rFonts w:ascii="Arial" w:hAnsi="Arial" w:cs="Arial"/>
                <w:b/>
                <w:bCs/>
                <w:sz w:val="22"/>
                <w:szCs w:val="22"/>
              </w:rPr>
              <w:t>5.1. Liderazgo y compromiso</w:t>
            </w:r>
          </w:p>
        </w:tc>
      </w:tr>
      <w:tr w:rsidR="00854794" w:rsidRPr="00854794" w14:paraId="3F1CB9ED" w14:textId="77777777" w:rsidTr="00210FAD">
        <w:trPr>
          <w:trHeight w:val="1259"/>
        </w:trPr>
        <w:tc>
          <w:tcPr>
            <w:tcW w:w="2067" w:type="dxa"/>
            <w:shd w:val="clear" w:color="auto" w:fill="auto"/>
          </w:tcPr>
          <w:p w14:paraId="2846863F" w14:textId="686F5A20" w:rsidR="00356B74" w:rsidRPr="00854794" w:rsidRDefault="00B1599B" w:rsidP="00917E12">
            <w:pPr>
              <w:rPr>
                <w:rFonts w:ascii="Arial" w:hAnsi="Arial" w:cs="Arial"/>
                <w:b/>
                <w:bCs/>
                <w:sz w:val="22"/>
                <w:szCs w:val="22"/>
              </w:rPr>
            </w:pPr>
            <w:r>
              <w:rPr>
                <w:rFonts w:ascii="Arial" w:hAnsi="Arial" w:cs="Arial"/>
                <w:b/>
                <w:bCs/>
                <w:sz w:val="22"/>
                <w:szCs w:val="22"/>
              </w:rPr>
              <w:t>5.1.1</w:t>
            </w:r>
          </w:p>
        </w:tc>
        <w:tc>
          <w:tcPr>
            <w:tcW w:w="1559" w:type="dxa"/>
            <w:gridSpan w:val="2"/>
            <w:shd w:val="clear" w:color="auto" w:fill="auto"/>
          </w:tcPr>
          <w:p w14:paraId="3498F3C8" w14:textId="6AC577C8" w:rsidR="00356B74" w:rsidRPr="00854794" w:rsidRDefault="002A22EC" w:rsidP="00356B74">
            <w:pPr>
              <w:jc w:val="both"/>
              <w:rPr>
                <w:rFonts w:ascii="Arial" w:hAnsi="Arial" w:cs="Arial"/>
                <w:sz w:val="22"/>
                <w:szCs w:val="22"/>
              </w:rPr>
            </w:pPr>
            <w:r w:rsidRPr="002A22EC">
              <w:rPr>
                <w:rFonts w:ascii="Arial" w:hAnsi="Arial" w:cs="Arial"/>
                <w:sz w:val="22"/>
                <w:szCs w:val="22"/>
              </w:rPr>
              <w:t>¿Tiene claro los requisitos del cliente, legales y reglamentarios?</w:t>
            </w:r>
          </w:p>
        </w:tc>
        <w:tc>
          <w:tcPr>
            <w:tcW w:w="5178" w:type="dxa"/>
            <w:gridSpan w:val="3"/>
            <w:shd w:val="clear" w:color="auto" w:fill="auto"/>
          </w:tcPr>
          <w:p w14:paraId="3BD42723" w14:textId="77777777" w:rsidR="002210FD" w:rsidRPr="002210FD" w:rsidRDefault="002210FD" w:rsidP="002210FD">
            <w:pPr>
              <w:jc w:val="both"/>
              <w:rPr>
                <w:rFonts w:ascii="Arial" w:hAnsi="Arial" w:cs="Arial"/>
                <w:bCs/>
                <w:sz w:val="22"/>
                <w:szCs w:val="22"/>
                <w:lang w:val="es-CO" w:eastAsia="es-CO"/>
              </w:rPr>
            </w:pPr>
            <w:r w:rsidRPr="002210FD">
              <w:rPr>
                <w:rFonts w:ascii="Arial" w:hAnsi="Arial" w:cs="Arial"/>
                <w:bCs/>
                <w:sz w:val="22"/>
                <w:szCs w:val="22"/>
                <w:lang w:val="es-CO" w:eastAsia="es-CO"/>
              </w:rPr>
              <w:t>Sí, se evidencia conocimiento y cumplimiento.</w:t>
            </w:r>
          </w:p>
          <w:p w14:paraId="54EE4C22" w14:textId="77777777" w:rsidR="002210FD" w:rsidRPr="002210FD" w:rsidRDefault="002210FD" w:rsidP="002210FD">
            <w:pPr>
              <w:jc w:val="both"/>
              <w:rPr>
                <w:rFonts w:ascii="Arial" w:hAnsi="Arial" w:cs="Arial"/>
                <w:bCs/>
                <w:sz w:val="22"/>
                <w:szCs w:val="22"/>
                <w:lang w:val="es-CO" w:eastAsia="es-CO"/>
              </w:rPr>
            </w:pPr>
          </w:p>
          <w:p w14:paraId="54EB9169" w14:textId="77777777" w:rsidR="002210FD" w:rsidRPr="002210FD" w:rsidRDefault="002210FD" w:rsidP="002210FD">
            <w:pPr>
              <w:jc w:val="both"/>
              <w:rPr>
                <w:rFonts w:ascii="Arial" w:hAnsi="Arial" w:cs="Arial"/>
                <w:bCs/>
                <w:sz w:val="22"/>
                <w:szCs w:val="22"/>
                <w:lang w:val="es-CO" w:eastAsia="es-CO"/>
              </w:rPr>
            </w:pPr>
            <w:r w:rsidRPr="002210FD">
              <w:rPr>
                <w:rFonts w:ascii="Arial" w:hAnsi="Arial" w:cs="Arial"/>
                <w:bCs/>
                <w:sz w:val="22"/>
                <w:szCs w:val="22"/>
                <w:lang w:val="es-CO" w:eastAsia="es-CO"/>
              </w:rPr>
              <w:t>Se menciona explícitamente que el proceso de planeación estratégica considera los lineamientos y requerimientos del Ministerio de Educación Nacional (MEN), especialmente en lo relacionado con el Sistema Nacional de Información de la Educación Superior (SNIES).</w:t>
            </w:r>
          </w:p>
          <w:p w14:paraId="6C3659E9" w14:textId="77777777" w:rsidR="002210FD" w:rsidRPr="002210FD" w:rsidRDefault="002210FD" w:rsidP="002210FD">
            <w:pPr>
              <w:jc w:val="both"/>
              <w:rPr>
                <w:rFonts w:ascii="Arial" w:hAnsi="Arial" w:cs="Arial"/>
                <w:bCs/>
                <w:sz w:val="22"/>
                <w:szCs w:val="22"/>
                <w:lang w:val="es-CO" w:eastAsia="es-CO"/>
              </w:rPr>
            </w:pPr>
          </w:p>
          <w:p w14:paraId="7C2427A4" w14:textId="77777777" w:rsidR="002210FD" w:rsidRPr="002210FD" w:rsidRDefault="002210FD" w:rsidP="002210FD">
            <w:pPr>
              <w:jc w:val="both"/>
              <w:rPr>
                <w:rFonts w:ascii="Arial" w:hAnsi="Arial" w:cs="Arial"/>
                <w:bCs/>
                <w:sz w:val="22"/>
                <w:szCs w:val="22"/>
                <w:lang w:val="es-CO" w:eastAsia="es-CO"/>
              </w:rPr>
            </w:pPr>
            <w:r w:rsidRPr="002210FD">
              <w:rPr>
                <w:rFonts w:ascii="Arial" w:hAnsi="Arial" w:cs="Arial"/>
                <w:bCs/>
                <w:sz w:val="22"/>
                <w:szCs w:val="22"/>
                <w:lang w:val="es-CO" w:eastAsia="es-CO"/>
              </w:rPr>
              <w:t>Se hace referencia a resoluciones y fechas límite para la carga de información, lo que indica que el proceso está alineado con requisitos legales y reglamentarios externos.</w:t>
            </w:r>
          </w:p>
          <w:p w14:paraId="1211C347" w14:textId="77777777" w:rsidR="002210FD" w:rsidRPr="002210FD" w:rsidRDefault="002210FD" w:rsidP="002210FD">
            <w:pPr>
              <w:jc w:val="both"/>
              <w:rPr>
                <w:rFonts w:ascii="Arial" w:hAnsi="Arial" w:cs="Arial"/>
                <w:bCs/>
                <w:sz w:val="22"/>
                <w:szCs w:val="22"/>
                <w:lang w:val="es-CO" w:eastAsia="es-CO"/>
              </w:rPr>
            </w:pPr>
          </w:p>
          <w:p w14:paraId="4E7D48A5" w14:textId="77777777" w:rsidR="002210FD" w:rsidRPr="002210FD" w:rsidRDefault="002210FD" w:rsidP="002210FD">
            <w:pPr>
              <w:jc w:val="both"/>
              <w:rPr>
                <w:rFonts w:ascii="Arial" w:hAnsi="Arial" w:cs="Arial"/>
                <w:bCs/>
                <w:sz w:val="22"/>
                <w:szCs w:val="22"/>
                <w:lang w:val="es-CO" w:eastAsia="es-CO"/>
              </w:rPr>
            </w:pPr>
            <w:r w:rsidRPr="002210FD">
              <w:rPr>
                <w:rFonts w:ascii="Arial" w:hAnsi="Arial" w:cs="Arial"/>
                <w:bCs/>
                <w:sz w:val="22"/>
                <w:szCs w:val="22"/>
                <w:lang w:val="es-CO" w:eastAsia="es-CO"/>
              </w:rPr>
              <w:t>Se reconoce que el incumplimiento de estos requisitos puede tener consecuencias como sanciones, observaciones en auditorías externas o incluso afectar la validez de los procesos institucionales.</w:t>
            </w:r>
          </w:p>
          <w:p w14:paraId="3758B137" w14:textId="77777777" w:rsidR="002210FD" w:rsidRPr="002210FD" w:rsidRDefault="002210FD" w:rsidP="002210FD">
            <w:pPr>
              <w:jc w:val="both"/>
              <w:rPr>
                <w:rFonts w:ascii="Arial" w:hAnsi="Arial" w:cs="Arial"/>
                <w:bCs/>
                <w:sz w:val="22"/>
                <w:szCs w:val="22"/>
                <w:lang w:val="es-CO" w:eastAsia="es-CO"/>
              </w:rPr>
            </w:pPr>
          </w:p>
          <w:p w14:paraId="6ACD11C6" w14:textId="60936B90" w:rsidR="00356B74" w:rsidRPr="00854794" w:rsidRDefault="002210FD" w:rsidP="002210FD">
            <w:pPr>
              <w:jc w:val="both"/>
              <w:rPr>
                <w:rFonts w:ascii="Arial" w:hAnsi="Arial" w:cs="Arial"/>
                <w:bCs/>
                <w:sz w:val="22"/>
                <w:szCs w:val="22"/>
                <w:lang w:val="es-CO" w:eastAsia="es-CO"/>
              </w:rPr>
            </w:pPr>
            <w:r w:rsidRPr="002210FD">
              <w:rPr>
                <w:rFonts w:ascii="Arial" w:hAnsi="Arial" w:cs="Arial"/>
                <w:bCs/>
                <w:sz w:val="22"/>
                <w:szCs w:val="22"/>
                <w:lang w:val="es-CO" w:eastAsia="es-CO"/>
              </w:rPr>
              <w:t>Se menciona que la información se recopila y valida con base en evidencias documentales, y que se han implementado acciones para mejorar la calidad de los datos reportados.</w:t>
            </w:r>
          </w:p>
        </w:tc>
        <w:tc>
          <w:tcPr>
            <w:tcW w:w="1026" w:type="dxa"/>
            <w:shd w:val="clear" w:color="auto" w:fill="auto"/>
          </w:tcPr>
          <w:p w14:paraId="582FDC21" w14:textId="444226E5" w:rsidR="00356B74" w:rsidRPr="00854794" w:rsidRDefault="002E71D2" w:rsidP="00356B74">
            <w:pPr>
              <w:jc w:val="both"/>
              <w:rPr>
                <w:rFonts w:ascii="Arial" w:hAnsi="Arial" w:cs="Arial"/>
                <w:bCs/>
                <w:sz w:val="22"/>
                <w:szCs w:val="22"/>
                <w:lang w:val="es-CO" w:eastAsia="es-CO"/>
              </w:rPr>
            </w:pPr>
            <w:r>
              <w:rPr>
                <w:rFonts w:ascii="Arial" w:hAnsi="Arial" w:cs="Arial"/>
                <w:bCs/>
                <w:sz w:val="22"/>
                <w:szCs w:val="22"/>
                <w:lang w:val="es-CO" w:eastAsia="es-CO"/>
              </w:rPr>
              <w:t>OK</w:t>
            </w:r>
          </w:p>
        </w:tc>
      </w:tr>
      <w:tr w:rsidR="00854794" w:rsidRPr="00854794" w14:paraId="3B953642" w14:textId="77777777" w:rsidTr="00210FAD">
        <w:trPr>
          <w:trHeight w:val="333"/>
        </w:trPr>
        <w:tc>
          <w:tcPr>
            <w:tcW w:w="9830" w:type="dxa"/>
            <w:gridSpan w:val="7"/>
            <w:shd w:val="clear" w:color="auto" w:fill="auto"/>
          </w:tcPr>
          <w:p w14:paraId="3A35C361" w14:textId="68A757F5" w:rsidR="00A836BC" w:rsidRPr="00854794" w:rsidRDefault="00A836BC" w:rsidP="00356B74">
            <w:pPr>
              <w:jc w:val="both"/>
              <w:rPr>
                <w:rFonts w:ascii="Arial" w:hAnsi="Arial" w:cs="Arial"/>
                <w:bCs/>
                <w:sz w:val="22"/>
                <w:szCs w:val="22"/>
                <w:lang w:val="es-CO" w:eastAsia="es-CO"/>
              </w:rPr>
            </w:pPr>
            <w:r w:rsidRPr="00854794">
              <w:rPr>
                <w:rFonts w:ascii="Arial" w:hAnsi="Arial" w:cs="Arial"/>
                <w:b/>
                <w:bCs/>
                <w:sz w:val="22"/>
                <w:szCs w:val="22"/>
              </w:rPr>
              <w:t>5.2 Política</w:t>
            </w:r>
          </w:p>
        </w:tc>
      </w:tr>
      <w:tr w:rsidR="00854794" w:rsidRPr="00854794" w14:paraId="7A304AE1" w14:textId="77777777" w:rsidTr="00210FAD">
        <w:trPr>
          <w:trHeight w:val="1259"/>
        </w:trPr>
        <w:tc>
          <w:tcPr>
            <w:tcW w:w="2067" w:type="dxa"/>
            <w:shd w:val="clear" w:color="auto" w:fill="auto"/>
          </w:tcPr>
          <w:p w14:paraId="6299C5AA" w14:textId="6737A088" w:rsidR="00A836BC" w:rsidRPr="00854794" w:rsidRDefault="00FE6076" w:rsidP="00356B74">
            <w:pPr>
              <w:rPr>
                <w:rFonts w:ascii="Arial" w:hAnsi="Arial" w:cs="Arial"/>
                <w:b/>
                <w:bCs/>
                <w:sz w:val="22"/>
                <w:szCs w:val="22"/>
              </w:rPr>
            </w:pPr>
            <w:r w:rsidRPr="00854794">
              <w:rPr>
                <w:rFonts w:ascii="Arial" w:hAnsi="Arial" w:cs="Arial"/>
                <w:b/>
                <w:bCs/>
                <w:sz w:val="22"/>
                <w:szCs w:val="22"/>
              </w:rPr>
              <w:t>SGC</w:t>
            </w:r>
          </w:p>
        </w:tc>
        <w:tc>
          <w:tcPr>
            <w:tcW w:w="1559" w:type="dxa"/>
            <w:gridSpan w:val="2"/>
            <w:shd w:val="clear" w:color="auto" w:fill="auto"/>
          </w:tcPr>
          <w:p w14:paraId="27A0A593" w14:textId="77777777" w:rsidR="00144257" w:rsidRDefault="00144257" w:rsidP="00144257">
            <w:pPr>
              <w:jc w:val="both"/>
              <w:rPr>
                <w:rFonts w:ascii="Arial" w:hAnsi="Arial" w:cs="Arial"/>
                <w:sz w:val="22"/>
                <w:szCs w:val="22"/>
              </w:rPr>
            </w:pPr>
            <w:r w:rsidRPr="00144257">
              <w:rPr>
                <w:rFonts w:ascii="Arial" w:hAnsi="Arial" w:cs="Arial"/>
                <w:sz w:val="22"/>
                <w:szCs w:val="22"/>
              </w:rPr>
              <w:t xml:space="preserve">A través de revisión documental ver cumplimiento </w:t>
            </w:r>
            <w:r w:rsidRPr="00144257">
              <w:rPr>
                <w:rFonts w:ascii="Arial" w:hAnsi="Arial" w:cs="Arial"/>
                <w:sz w:val="22"/>
                <w:szCs w:val="22"/>
              </w:rPr>
              <w:lastRenderedPageBreak/>
              <w:t xml:space="preserve">del propósito y contexto de la organización </w:t>
            </w:r>
          </w:p>
          <w:p w14:paraId="7DAD4C53" w14:textId="77777777" w:rsidR="00804B9B" w:rsidRDefault="00804B9B" w:rsidP="00144257">
            <w:pPr>
              <w:jc w:val="both"/>
              <w:rPr>
                <w:rFonts w:ascii="Arial" w:hAnsi="Arial" w:cs="Arial"/>
                <w:sz w:val="22"/>
                <w:szCs w:val="22"/>
              </w:rPr>
            </w:pPr>
          </w:p>
          <w:p w14:paraId="0CF0E7B4" w14:textId="77777777" w:rsidR="00804B9B" w:rsidRDefault="00804B9B" w:rsidP="00144257">
            <w:pPr>
              <w:jc w:val="both"/>
              <w:rPr>
                <w:rFonts w:ascii="Arial" w:hAnsi="Arial" w:cs="Arial"/>
                <w:sz w:val="22"/>
                <w:szCs w:val="22"/>
              </w:rPr>
            </w:pPr>
          </w:p>
          <w:p w14:paraId="373D836D" w14:textId="77777777" w:rsidR="00804B9B" w:rsidRDefault="00804B9B" w:rsidP="00144257">
            <w:pPr>
              <w:jc w:val="both"/>
              <w:rPr>
                <w:rFonts w:ascii="Arial" w:hAnsi="Arial" w:cs="Arial"/>
                <w:sz w:val="22"/>
                <w:szCs w:val="22"/>
              </w:rPr>
            </w:pPr>
          </w:p>
          <w:p w14:paraId="4FDCC68C" w14:textId="77777777" w:rsidR="00804B9B" w:rsidRDefault="00804B9B" w:rsidP="00144257">
            <w:pPr>
              <w:jc w:val="both"/>
              <w:rPr>
                <w:rFonts w:ascii="Arial" w:hAnsi="Arial" w:cs="Arial"/>
                <w:sz w:val="22"/>
                <w:szCs w:val="22"/>
              </w:rPr>
            </w:pPr>
          </w:p>
          <w:p w14:paraId="6B37FEA0" w14:textId="77777777" w:rsidR="00804B9B" w:rsidRDefault="00804B9B" w:rsidP="00144257">
            <w:pPr>
              <w:jc w:val="both"/>
              <w:rPr>
                <w:rFonts w:ascii="Arial" w:hAnsi="Arial" w:cs="Arial"/>
                <w:sz w:val="22"/>
                <w:szCs w:val="22"/>
              </w:rPr>
            </w:pPr>
          </w:p>
          <w:p w14:paraId="78609374" w14:textId="77777777" w:rsidR="00804B9B" w:rsidRDefault="00804B9B" w:rsidP="00144257">
            <w:pPr>
              <w:jc w:val="both"/>
              <w:rPr>
                <w:rFonts w:ascii="Arial" w:hAnsi="Arial" w:cs="Arial"/>
                <w:sz w:val="22"/>
                <w:szCs w:val="22"/>
              </w:rPr>
            </w:pPr>
          </w:p>
          <w:p w14:paraId="7551E368" w14:textId="77777777" w:rsidR="00804B9B" w:rsidRDefault="00804B9B" w:rsidP="00144257">
            <w:pPr>
              <w:jc w:val="both"/>
              <w:rPr>
                <w:rFonts w:ascii="Arial" w:hAnsi="Arial" w:cs="Arial"/>
                <w:sz w:val="22"/>
                <w:szCs w:val="22"/>
              </w:rPr>
            </w:pPr>
          </w:p>
          <w:p w14:paraId="1D92BF8A" w14:textId="77777777" w:rsidR="00804B9B" w:rsidRDefault="00804B9B" w:rsidP="00144257">
            <w:pPr>
              <w:jc w:val="both"/>
              <w:rPr>
                <w:rFonts w:ascii="Arial" w:hAnsi="Arial" w:cs="Arial"/>
                <w:sz w:val="22"/>
                <w:szCs w:val="22"/>
              </w:rPr>
            </w:pPr>
          </w:p>
          <w:p w14:paraId="7EED57EA" w14:textId="77777777" w:rsidR="00804B9B" w:rsidRDefault="00804B9B" w:rsidP="00144257">
            <w:pPr>
              <w:jc w:val="both"/>
              <w:rPr>
                <w:rFonts w:ascii="Arial" w:hAnsi="Arial" w:cs="Arial"/>
                <w:sz w:val="22"/>
                <w:szCs w:val="22"/>
              </w:rPr>
            </w:pPr>
          </w:p>
          <w:p w14:paraId="65556B70" w14:textId="77777777" w:rsidR="00804B9B" w:rsidRDefault="00804B9B" w:rsidP="00144257">
            <w:pPr>
              <w:jc w:val="both"/>
              <w:rPr>
                <w:rFonts w:ascii="Arial" w:hAnsi="Arial" w:cs="Arial"/>
                <w:sz w:val="22"/>
                <w:szCs w:val="22"/>
              </w:rPr>
            </w:pPr>
          </w:p>
          <w:p w14:paraId="53E93CB5" w14:textId="77777777" w:rsidR="00804B9B" w:rsidRDefault="00804B9B" w:rsidP="00144257">
            <w:pPr>
              <w:jc w:val="both"/>
              <w:rPr>
                <w:rFonts w:ascii="Arial" w:hAnsi="Arial" w:cs="Arial"/>
                <w:sz w:val="22"/>
                <w:szCs w:val="22"/>
              </w:rPr>
            </w:pPr>
          </w:p>
          <w:p w14:paraId="6DA94DFF" w14:textId="77777777" w:rsidR="00804B9B" w:rsidRPr="00144257" w:rsidRDefault="00804B9B" w:rsidP="00144257">
            <w:pPr>
              <w:jc w:val="both"/>
              <w:rPr>
                <w:rFonts w:ascii="Arial" w:hAnsi="Arial" w:cs="Arial"/>
                <w:sz w:val="22"/>
                <w:szCs w:val="22"/>
              </w:rPr>
            </w:pPr>
          </w:p>
          <w:p w14:paraId="58FCC1FB" w14:textId="77777777" w:rsidR="00144257" w:rsidRPr="00144257" w:rsidRDefault="00144257" w:rsidP="00144257">
            <w:pPr>
              <w:jc w:val="both"/>
              <w:rPr>
                <w:rFonts w:ascii="Arial" w:hAnsi="Arial" w:cs="Arial"/>
                <w:sz w:val="22"/>
                <w:szCs w:val="22"/>
              </w:rPr>
            </w:pPr>
            <w:r w:rsidRPr="00144257">
              <w:rPr>
                <w:rFonts w:ascii="Arial" w:hAnsi="Arial" w:cs="Arial"/>
                <w:sz w:val="22"/>
                <w:szCs w:val="22"/>
              </w:rPr>
              <w:t>A través de la entrevista revisar el entendimiento</w:t>
            </w:r>
          </w:p>
          <w:p w14:paraId="40410245" w14:textId="73AAA242" w:rsidR="00A836BC" w:rsidRPr="00854794" w:rsidRDefault="00144257" w:rsidP="00144257">
            <w:pPr>
              <w:jc w:val="both"/>
              <w:rPr>
                <w:rFonts w:ascii="Arial" w:hAnsi="Arial" w:cs="Arial"/>
                <w:sz w:val="22"/>
                <w:szCs w:val="22"/>
              </w:rPr>
            </w:pPr>
            <w:r w:rsidRPr="00144257">
              <w:rPr>
                <w:rFonts w:ascii="Arial" w:hAnsi="Arial" w:cs="Arial"/>
                <w:sz w:val="22"/>
                <w:szCs w:val="22"/>
              </w:rPr>
              <w:t>A través de la observación la comunicación de la política dentro de la organización y para todas las partes</w:t>
            </w:r>
          </w:p>
        </w:tc>
        <w:tc>
          <w:tcPr>
            <w:tcW w:w="5178" w:type="dxa"/>
            <w:gridSpan w:val="3"/>
            <w:shd w:val="clear" w:color="auto" w:fill="auto"/>
          </w:tcPr>
          <w:p w14:paraId="70164034" w14:textId="4D1E4562" w:rsidR="00925D93" w:rsidRDefault="00925D93" w:rsidP="00925D93">
            <w:pPr>
              <w:jc w:val="both"/>
              <w:rPr>
                <w:rFonts w:ascii="Arial" w:hAnsi="Arial" w:cs="Arial"/>
                <w:bCs/>
                <w:sz w:val="22"/>
                <w:szCs w:val="22"/>
                <w:lang w:val="es-CO" w:eastAsia="es-CO"/>
              </w:rPr>
            </w:pPr>
            <w:r w:rsidRPr="00925D93">
              <w:rPr>
                <w:rFonts w:ascii="Arial" w:hAnsi="Arial" w:cs="Arial"/>
                <w:bCs/>
                <w:sz w:val="22"/>
                <w:szCs w:val="22"/>
                <w:lang w:val="es-CO" w:eastAsia="es-CO"/>
              </w:rPr>
              <w:lastRenderedPageBreak/>
              <w:t xml:space="preserve">Se evidencia que el proceso de planeación estratégica está alineado con el direccionamiento institucional, incluyendo el Plan </w:t>
            </w:r>
            <w:r w:rsidR="00B1229E">
              <w:rPr>
                <w:rFonts w:ascii="Arial" w:hAnsi="Arial" w:cs="Arial"/>
                <w:bCs/>
                <w:sz w:val="22"/>
                <w:szCs w:val="22"/>
                <w:lang w:val="es-CO" w:eastAsia="es-CO"/>
              </w:rPr>
              <w:t xml:space="preserve">Estratégico </w:t>
            </w:r>
            <w:r w:rsidRPr="00925D93">
              <w:rPr>
                <w:rFonts w:ascii="Arial" w:hAnsi="Arial" w:cs="Arial"/>
                <w:bCs/>
                <w:sz w:val="22"/>
                <w:szCs w:val="22"/>
                <w:lang w:val="es-CO" w:eastAsia="es-CO"/>
              </w:rPr>
              <w:t>de Desarrollo Institucional (P</w:t>
            </w:r>
            <w:r w:rsidR="00B1229E">
              <w:rPr>
                <w:rFonts w:ascii="Arial" w:hAnsi="Arial" w:cs="Arial"/>
                <w:bCs/>
                <w:sz w:val="22"/>
                <w:szCs w:val="22"/>
                <w:lang w:val="es-CO" w:eastAsia="es-CO"/>
              </w:rPr>
              <w:t>ED</w:t>
            </w:r>
            <w:r w:rsidRPr="00925D93">
              <w:rPr>
                <w:rFonts w:ascii="Arial" w:hAnsi="Arial" w:cs="Arial"/>
                <w:bCs/>
                <w:sz w:val="22"/>
                <w:szCs w:val="22"/>
                <w:lang w:val="es-CO" w:eastAsia="es-CO"/>
              </w:rPr>
              <w:t>), los planes de mejoramiento y los indicadores institucionales.</w:t>
            </w:r>
          </w:p>
          <w:p w14:paraId="323CBA4C" w14:textId="568D2D1E" w:rsidR="00925D93" w:rsidRDefault="00925D93" w:rsidP="00925D93">
            <w:pPr>
              <w:jc w:val="both"/>
              <w:rPr>
                <w:rFonts w:ascii="Arial" w:hAnsi="Arial" w:cs="Arial"/>
                <w:bCs/>
                <w:sz w:val="22"/>
                <w:szCs w:val="22"/>
                <w:lang w:val="es-CO" w:eastAsia="es-CO"/>
              </w:rPr>
            </w:pPr>
            <w:r w:rsidRPr="00925D93">
              <w:rPr>
                <w:rFonts w:ascii="Arial" w:hAnsi="Arial" w:cs="Arial"/>
                <w:bCs/>
                <w:sz w:val="22"/>
                <w:szCs w:val="22"/>
                <w:lang w:val="es-CO" w:eastAsia="es-CO"/>
              </w:rPr>
              <w:lastRenderedPageBreak/>
              <w:t>Se menciona la actualización de procedimientos como el del PE</w:t>
            </w:r>
            <w:r w:rsidR="001630AC">
              <w:rPr>
                <w:rFonts w:ascii="Arial" w:hAnsi="Arial" w:cs="Arial"/>
                <w:bCs/>
                <w:sz w:val="22"/>
                <w:szCs w:val="22"/>
                <w:lang w:val="es-CO" w:eastAsia="es-CO"/>
              </w:rPr>
              <w:t>D</w:t>
            </w:r>
            <w:r w:rsidRPr="00925D93">
              <w:rPr>
                <w:rFonts w:ascii="Arial" w:hAnsi="Arial" w:cs="Arial"/>
                <w:bCs/>
                <w:sz w:val="22"/>
                <w:szCs w:val="22"/>
                <w:lang w:val="es-CO" w:eastAsia="es-CO"/>
              </w:rPr>
              <w:t xml:space="preserve"> (Plan Estratégico de </w:t>
            </w:r>
            <w:r w:rsidR="001630AC">
              <w:rPr>
                <w:rFonts w:ascii="Arial" w:hAnsi="Arial" w:cs="Arial"/>
                <w:bCs/>
                <w:sz w:val="22"/>
                <w:szCs w:val="22"/>
                <w:lang w:val="es-CO" w:eastAsia="es-CO"/>
              </w:rPr>
              <w:t>Desarrollo</w:t>
            </w:r>
            <w:r w:rsidRPr="00925D93">
              <w:rPr>
                <w:rFonts w:ascii="Arial" w:hAnsi="Arial" w:cs="Arial"/>
                <w:bCs/>
                <w:sz w:val="22"/>
                <w:szCs w:val="22"/>
                <w:lang w:val="es-CO" w:eastAsia="es-CO"/>
              </w:rPr>
              <w:t xml:space="preserve">) y el </w:t>
            </w:r>
            <w:r w:rsidR="001630AC">
              <w:rPr>
                <w:rFonts w:ascii="Arial" w:hAnsi="Arial" w:cs="Arial"/>
                <w:bCs/>
                <w:sz w:val="22"/>
                <w:szCs w:val="22"/>
                <w:lang w:val="es-CO" w:eastAsia="es-CO"/>
              </w:rPr>
              <w:t xml:space="preserve">de </w:t>
            </w:r>
            <w:r w:rsidRPr="00925D93">
              <w:rPr>
                <w:rFonts w:ascii="Arial" w:hAnsi="Arial" w:cs="Arial"/>
                <w:bCs/>
                <w:sz w:val="22"/>
                <w:szCs w:val="22"/>
                <w:lang w:val="es-CO" w:eastAsia="es-CO"/>
              </w:rPr>
              <w:t>plan de acción, lo cual refleja una revisión continua del contexto.</w:t>
            </w:r>
          </w:p>
          <w:p w14:paraId="47FBB5C9" w14:textId="77777777" w:rsidR="001630AC" w:rsidRPr="00925D93" w:rsidRDefault="001630AC" w:rsidP="00925D93">
            <w:pPr>
              <w:jc w:val="both"/>
              <w:rPr>
                <w:rFonts w:ascii="Arial" w:hAnsi="Arial" w:cs="Arial"/>
                <w:bCs/>
                <w:sz w:val="22"/>
                <w:szCs w:val="22"/>
                <w:lang w:val="es-CO" w:eastAsia="es-CO"/>
              </w:rPr>
            </w:pPr>
          </w:p>
          <w:p w14:paraId="0BE7013D" w14:textId="77777777" w:rsidR="00925D93" w:rsidRDefault="00925D93" w:rsidP="00925D93">
            <w:pPr>
              <w:jc w:val="both"/>
              <w:rPr>
                <w:rFonts w:ascii="Arial" w:hAnsi="Arial" w:cs="Arial"/>
                <w:bCs/>
                <w:sz w:val="22"/>
                <w:szCs w:val="22"/>
                <w:lang w:val="es-CO" w:eastAsia="es-CO"/>
              </w:rPr>
            </w:pPr>
            <w:r w:rsidRPr="00925D93">
              <w:rPr>
                <w:rFonts w:ascii="Arial" w:hAnsi="Arial" w:cs="Arial"/>
                <w:bCs/>
                <w:sz w:val="22"/>
                <w:szCs w:val="22"/>
                <w:lang w:val="es-CO" w:eastAsia="es-CO"/>
              </w:rPr>
              <w:t>El equipo demuestra conocimiento claro del proceso, su alcance, sus interacciones con otras áreas y su rol en el cumplimiento de los objetivos estratégicos.</w:t>
            </w:r>
          </w:p>
          <w:p w14:paraId="2739FFE7" w14:textId="77777777" w:rsidR="001630AC" w:rsidRPr="00925D93" w:rsidRDefault="001630AC" w:rsidP="00925D93">
            <w:pPr>
              <w:jc w:val="both"/>
              <w:rPr>
                <w:rFonts w:ascii="Arial" w:hAnsi="Arial" w:cs="Arial"/>
                <w:bCs/>
                <w:sz w:val="22"/>
                <w:szCs w:val="22"/>
                <w:lang w:val="es-CO" w:eastAsia="es-CO"/>
              </w:rPr>
            </w:pPr>
          </w:p>
          <w:p w14:paraId="25FFB287" w14:textId="77777777" w:rsidR="001630AC" w:rsidRDefault="00925D93" w:rsidP="00925D93">
            <w:pPr>
              <w:jc w:val="both"/>
              <w:rPr>
                <w:rFonts w:ascii="Arial" w:hAnsi="Arial" w:cs="Arial"/>
                <w:bCs/>
                <w:sz w:val="22"/>
                <w:szCs w:val="22"/>
                <w:lang w:val="es-CO" w:eastAsia="es-CO"/>
              </w:rPr>
            </w:pPr>
            <w:r w:rsidRPr="00925D93">
              <w:rPr>
                <w:rFonts w:ascii="Arial" w:hAnsi="Arial" w:cs="Arial"/>
                <w:bCs/>
                <w:sz w:val="22"/>
                <w:szCs w:val="22"/>
                <w:lang w:val="es-CO" w:eastAsia="es-CO"/>
              </w:rPr>
              <w:t>Se evidencia comprensión de los riesgos y oportunidades asociados al proceso, así como de los requisitos legales y reglamentarios (por ejemplo, los relacionados con el SNIES y el MEN).</w:t>
            </w:r>
          </w:p>
          <w:p w14:paraId="4B35840B" w14:textId="77777777" w:rsidR="001630AC" w:rsidRDefault="001630AC" w:rsidP="00925D93">
            <w:pPr>
              <w:jc w:val="both"/>
              <w:rPr>
                <w:rFonts w:ascii="Arial" w:hAnsi="Arial" w:cs="Arial"/>
                <w:bCs/>
                <w:sz w:val="22"/>
                <w:szCs w:val="22"/>
                <w:lang w:val="es-CO" w:eastAsia="es-CO"/>
              </w:rPr>
            </w:pPr>
          </w:p>
          <w:p w14:paraId="08FE4719" w14:textId="77777777" w:rsidR="00925D93" w:rsidRDefault="00925D93" w:rsidP="00925D93">
            <w:pPr>
              <w:jc w:val="both"/>
              <w:rPr>
                <w:rFonts w:ascii="Arial" w:hAnsi="Arial" w:cs="Arial"/>
                <w:bCs/>
                <w:sz w:val="22"/>
                <w:szCs w:val="22"/>
                <w:lang w:val="es-CO" w:eastAsia="es-CO"/>
              </w:rPr>
            </w:pPr>
            <w:r w:rsidRPr="00925D93">
              <w:rPr>
                <w:rFonts w:ascii="Arial" w:hAnsi="Arial" w:cs="Arial"/>
                <w:bCs/>
                <w:sz w:val="22"/>
                <w:szCs w:val="22"/>
                <w:lang w:val="es-CO" w:eastAsia="es-CO"/>
              </w:rPr>
              <w:t>Se menciona que la política integrada de gestión (que incluye calidad, riesgos, seguridad y salud en el trabajo, y medio ambiente) está documentada y socializada en procesos de inducción.</w:t>
            </w:r>
          </w:p>
          <w:p w14:paraId="55C06ACC" w14:textId="77777777" w:rsidR="001630AC" w:rsidRPr="00925D93" w:rsidRDefault="001630AC" w:rsidP="00925D93">
            <w:pPr>
              <w:jc w:val="both"/>
              <w:rPr>
                <w:rFonts w:ascii="Arial" w:hAnsi="Arial" w:cs="Arial"/>
                <w:bCs/>
                <w:sz w:val="22"/>
                <w:szCs w:val="22"/>
                <w:lang w:val="es-CO" w:eastAsia="es-CO"/>
              </w:rPr>
            </w:pPr>
          </w:p>
          <w:p w14:paraId="1DFA2E93" w14:textId="77777777" w:rsidR="00925D93" w:rsidRPr="00925D93" w:rsidRDefault="00925D93" w:rsidP="00925D93">
            <w:pPr>
              <w:jc w:val="both"/>
              <w:rPr>
                <w:rFonts w:ascii="Arial" w:hAnsi="Arial" w:cs="Arial"/>
                <w:bCs/>
                <w:sz w:val="22"/>
                <w:szCs w:val="22"/>
                <w:lang w:val="es-CO" w:eastAsia="es-CO"/>
              </w:rPr>
            </w:pPr>
            <w:r w:rsidRPr="00925D93">
              <w:rPr>
                <w:rFonts w:ascii="Arial" w:hAnsi="Arial" w:cs="Arial"/>
                <w:bCs/>
                <w:sz w:val="22"/>
                <w:szCs w:val="22"/>
                <w:lang w:val="es-CO" w:eastAsia="es-CO"/>
              </w:rPr>
              <w:t>Se dan ejemplos de cómo se apropia la política en el día a día: uso de mecanismos de reporte, prácticas sostenibles, y participación en auditorías.</w:t>
            </w:r>
          </w:p>
          <w:p w14:paraId="1900E00B" w14:textId="4E5E6CE8" w:rsidR="00A836BC" w:rsidRPr="00854794" w:rsidRDefault="00925D93" w:rsidP="00E504AB">
            <w:pPr>
              <w:jc w:val="both"/>
              <w:rPr>
                <w:rFonts w:ascii="Arial" w:hAnsi="Arial" w:cs="Arial"/>
                <w:bCs/>
                <w:sz w:val="22"/>
                <w:szCs w:val="22"/>
                <w:lang w:val="es-CO" w:eastAsia="es-CO"/>
              </w:rPr>
            </w:pPr>
            <w:r w:rsidRPr="00925D93">
              <w:rPr>
                <w:rFonts w:ascii="Arial" w:hAnsi="Arial" w:cs="Arial"/>
                <w:bCs/>
                <w:sz w:val="22"/>
                <w:szCs w:val="22"/>
                <w:lang w:val="es-CO" w:eastAsia="es-CO"/>
              </w:rPr>
              <w:t>Se observa que la política es conocida por el personal entrevistado y se aplica en la toma de decisiones y en la planificación de acciones.</w:t>
            </w:r>
          </w:p>
        </w:tc>
        <w:tc>
          <w:tcPr>
            <w:tcW w:w="1026" w:type="dxa"/>
            <w:shd w:val="clear" w:color="auto" w:fill="auto"/>
          </w:tcPr>
          <w:p w14:paraId="519FCAB4" w14:textId="442E9277" w:rsidR="00A836BC" w:rsidRPr="00854794" w:rsidRDefault="002E71D2" w:rsidP="00356B74">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A33F2F" w:rsidRPr="00854794" w14:paraId="18AEAC27" w14:textId="77777777" w:rsidTr="00A33F2F">
        <w:trPr>
          <w:trHeight w:val="61"/>
        </w:trPr>
        <w:tc>
          <w:tcPr>
            <w:tcW w:w="9830" w:type="dxa"/>
            <w:gridSpan w:val="7"/>
            <w:shd w:val="clear" w:color="auto" w:fill="auto"/>
          </w:tcPr>
          <w:p w14:paraId="5308EE66" w14:textId="789CD3CE" w:rsidR="00A33F2F" w:rsidRPr="00854794" w:rsidRDefault="00A33F2F" w:rsidP="00356B74">
            <w:pPr>
              <w:jc w:val="both"/>
              <w:rPr>
                <w:rFonts w:ascii="Arial" w:hAnsi="Arial" w:cs="Arial"/>
                <w:bCs/>
                <w:sz w:val="22"/>
                <w:szCs w:val="22"/>
                <w:lang w:val="es-CO" w:eastAsia="es-CO"/>
              </w:rPr>
            </w:pPr>
            <w:r>
              <w:rPr>
                <w:rFonts w:ascii="Arial" w:hAnsi="Arial" w:cs="Arial"/>
                <w:b/>
                <w:bCs/>
                <w:sz w:val="22"/>
                <w:szCs w:val="22"/>
              </w:rPr>
              <w:t>5.3</w:t>
            </w:r>
            <w:r w:rsidR="000E675C">
              <w:rPr>
                <w:rFonts w:ascii="Arial" w:hAnsi="Arial" w:cs="Arial"/>
                <w:b/>
                <w:bCs/>
                <w:sz w:val="22"/>
                <w:szCs w:val="22"/>
              </w:rPr>
              <w:t xml:space="preserve"> </w:t>
            </w:r>
            <w:r w:rsidR="00736A9E">
              <w:rPr>
                <w:rFonts w:ascii="Arial" w:hAnsi="Arial" w:cs="Arial"/>
                <w:b/>
                <w:bCs/>
                <w:sz w:val="22"/>
                <w:szCs w:val="22"/>
              </w:rPr>
              <w:t>Roles, responsabilidades y autoridades en la organización</w:t>
            </w:r>
          </w:p>
        </w:tc>
      </w:tr>
      <w:tr w:rsidR="00DC573F" w:rsidRPr="00854794" w14:paraId="10E068B4" w14:textId="77777777" w:rsidTr="00210FAD">
        <w:trPr>
          <w:trHeight w:val="1259"/>
        </w:trPr>
        <w:tc>
          <w:tcPr>
            <w:tcW w:w="2067" w:type="dxa"/>
            <w:shd w:val="clear" w:color="auto" w:fill="auto"/>
          </w:tcPr>
          <w:p w14:paraId="1581A1BB" w14:textId="49CCAD05" w:rsidR="00DC573F" w:rsidRPr="00854794" w:rsidRDefault="00DC573F" w:rsidP="00356B74">
            <w:pPr>
              <w:rPr>
                <w:rFonts w:ascii="Arial" w:hAnsi="Arial" w:cs="Arial"/>
                <w:b/>
                <w:bCs/>
                <w:sz w:val="22"/>
                <w:szCs w:val="22"/>
              </w:rPr>
            </w:pPr>
          </w:p>
        </w:tc>
        <w:tc>
          <w:tcPr>
            <w:tcW w:w="1559" w:type="dxa"/>
            <w:gridSpan w:val="2"/>
            <w:shd w:val="clear" w:color="auto" w:fill="auto"/>
          </w:tcPr>
          <w:p w14:paraId="2926325D" w14:textId="19A7B3CF" w:rsidR="00DC573F" w:rsidRPr="00144257" w:rsidRDefault="00B6120E" w:rsidP="00144257">
            <w:pPr>
              <w:jc w:val="both"/>
              <w:rPr>
                <w:rFonts w:ascii="Arial" w:hAnsi="Arial" w:cs="Arial"/>
                <w:sz w:val="22"/>
                <w:szCs w:val="22"/>
              </w:rPr>
            </w:pPr>
            <w:r w:rsidRPr="00B6120E">
              <w:rPr>
                <w:rFonts w:ascii="Arial" w:hAnsi="Arial" w:cs="Arial"/>
                <w:sz w:val="22"/>
                <w:szCs w:val="22"/>
              </w:rPr>
              <w:t>Mediante entrevista: verificar que se asignan, comunican y se entiende las responsabilidades y autoridades</w:t>
            </w:r>
          </w:p>
        </w:tc>
        <w:tc>
          <w:tcPr>
            <w:tcW w:w="5178" w:type="dxa"/>
            <w:gridSpan w:val="3"/>
            <w:shd w:val="clear" w:color="auto" w:fill="auto"/>
          </w:tcPr>
          <w:p w14:paraId="470D4B87" w14:textId="53EC63AF" w:rsidR="00506626" w:rsidRDefault="00506626" w:rsidP="00506626">
            <w:pPr>
              <w:jc w:val="both"/>
              <w:rPr>
                <w:rFonts w:ascii="Arial" w:hAnsi="Arial" w:cs="Arial"/>
                <w:bCs/>
                <w:sz w:val="22"/>
                <w:szCs w:val="22"/>
                <w:lang w:val="es-CO" w:eastAsia="es-CO"/>
              </w:rPr>
            </w:pPr>
            <w:r w:rsidRPr="00506626">
              <w:rPr>
                <w:rFonts w:ascii="Arial" w:hAnsi="Arial" w:cs="Arial"/>
                <w:bCs/>
                <w:sz w:val="22"/>
                <w:szCs w:val="22"/>
                <w:lang w:val="es-CO" w:eastAsia="es-CO"/>
              </w:rPr>
              <w:t xml:space="preserve">Se evidencia que existen procedimientos documentados que definen las responsabilidades del proceso, como el del Plan Estratégico de </w:t>
            </w:r>
            <w:r w:rsidR="00E6043D">
              <w:rPr>
                <w:rFonts w:ascii="Arial" w:hAnsi="Arial" w:cs="Arial"/>
                <w:bCs/>
                <w:sz w:val="22"/>
                <w:szCs w:val="22"/>
                <w:lang w:val="es-CO" w:eastAsia="es-CO"/>
              </w:rPr>
              <w:t>Desarrollo</w:t>
            </w:r>
            <w:r w:rsidRPr="00506626">
              <w:rPr>
                <w:rFonts w:ascii="Arial" w:hAnsi="Arial" w:cs="Arial"/>
                <w:bCs/>
                <w:sz w:val="22"/>
                <w:szCs w:val="22"/>
                <w:lang w:val="es-CO" w:eastAsia="es-CO"/>
              </w:rPr>
              <w:t xml:space="preserve"> (PE</w:t>
            </w:r>
            <w:r w:rsidR="00E6043D">
              <w:rPr>
                <w:rFonts w:ascii="Arial" w:hAnsi="Arial" w:cs="Arial"/>
                <w:bCs/>
                <w:sz w:val="22"/>
                <w:szCs w:val="22"/>
                <w:lang w:val="es-CO" w:eastAsia="es-CO"/>
              </w:rPr>
              <w:t>D</w:t>
            </w:r>
            <w:r w:rsidRPr="00506626">
              <w:rPr>
                <w:rFonts w:ascii="Arial" w:hAnsi="Arial" w:cs="Arial"/>
                <w:bCs/>
                <w:sz w:val="22"/>
                <w:szCs w:val="22"/>
                <w:lang w:val="es-CO" w:eastAsia="es-CO"/>
              </w:rPr>
              <w:t>) y el Plan de Acción.</w:t>
            </w:r>
          </w:p>
          <w:p w14:paraId="7B53C0EE" w14:textId="77777777" w:rsidR="009E4030" w:rsidRPr="00506626" w:rsidRDefault="009E4030" w:rsidP="00506626">
            <w:pPr>
              <w:jc w:val="both"/>
              <w:rPr>
                <w:rFonts w:ascii="Arial" w:hAnsi="Arial" w:cs="Arial"/>
                <w:bCs/>
                <w:sz w:val="22"/>
                <w:szCs w:val="22"/>
                <w:lang w:val="es-CO" w:eastAsia="es-CO"/>
              </w:rPr>
            </w:pPr>
          </w:p>
          <w:p w14:paraId="6137019D" w14:textId="77777777" w:rsidR="00506626" w:rsidRPr="00506626" w:rsidRDefault="00506626" w:rsidP="00506626">
            <w:pPr>
              <w:jc w:val="both"/>
              <w:rPr>
                <w:rFonts w:ascii="Arial" w:hAnsi="Arial" w:cs="Arial"/>
                <w:bCs/>
                <w:sz w:val="22"/>
                <w:szCs w:val="22"/>
                <w:lang w:val="es-CO" w:eastAsia="es-CO"/>
              </w:rPr>
            </w:pPr>
            <w:r w:rsidRPr="00506626">
              <w:rPr>
                <w:rFonts w:ascii="Arial" w:hAnsi="Arial" w:cs="Arial"/>
                <w:bCs/>
                <w:sz w:val="22"/>
                <w:szCs w:val="22"/>
                <w:lang w:val="es-CO" w:eastAsia="es-CO"/>
              </w:rPr>
              <w:t>Las responsabilidades se comunican a través de:</w:t>
            </w:r>
          </w:p>
          <w:p w14:paraId="1645BBB4" w14:textId="77777777" w:rsidR="00506626" w:rsidRPr="00736A9E" w:rsidRDefault="00506626" w:rsidP="00736A9E">
            <w:pPr>
              <w:pStyle w:val="Prrafodelista"/>
              <w:numPr>
                <w:ilvl w:val="0"/>
                <w:numId w:val="4"/>
              </w:numPr>
              <w:jc w:val="both"/>
              <w:rPr>
                <w:rFonts w:ascii="Arial" w:hAnsi="Arial" w:cs="Arial"/>
                <w:bCs/>
                <w:sz w:val="22"/>
                <w:szCs w:val="22"/>
                <w:lang w:val="es-CO" w:eastAsia="es-CO"/>
              </w:rPr>
            </w:pPr>
            <w:r w:rsidRPr="00736A9E">
              <w:rPr>
                <w:rFonts w:ascii="Arial" w:hAnsi="Arial" w:cs="Arial"/>
                <w:bCs/>
                <w:sz w:val="22"/>
                <w:szCs w:val="22"/>
                <w:lang w:val="es-CO" w:eastAsia="es-CO"/>
              </w:rPr>
              <w:t>Socializaciones de procedimientos e instructivos.</w:t>
            </w:r>
          </w:p>
          <w:p w14:paraId="0C3EAFCD" w14:textId="77777777" w:rsidR="00506626" w:rsidRPr="00736A9E" w:rsidRDefault="00506626" w:rsidP="00736A9E">
            <w:pPr>
              <w:pStyle w:val="Prrafodelista"/>
              <w:numPr>
                <w:ilvl w:val="0"/>
                <w:numId w:val="4"/>
              </w:numPr>
              <w:jc w:val="both"/>
              <w:rPr>
                <w:rFonts w:ascii="Arial" w:hAnsi="Arial" w:cs="Arial"/>
                <w:bCs/>
                <w:sz w:val="22"/>
                <w:szCs w:val="22"/>
                <w:lang w:val="es-CO" w:eastAsia="es-CO"/>
              </w:rPr>
            </w:pPr>
            <w:r w:rsidRPr="00736A9E">
              <w:rPr>
                <w:rFonts w:ascii="Arial" w:hAnsi="Arial" w:cs="Arial"/>
                <w:bCs/>
                <w:sz w:val="22"/>
                <w:szCs w:val="22"/>
                <w:lang w:val="es-CO" w:eastAsia="es-CO"/>
              </w:rPr>
              <w:t>Reuniones individuales con personal nuevo.</w:t>
            </w:r>
          </w:p>
          <w:p w14:paraId="5BEB02EB" w14:textId="77777777" w:rsidR="00506626" w:rsidRDefault="00506626" w:rsidP="00736A9E">
            <w:pPr>
              <w:pStyle w:val="Prrafodelista"/>
              <w:numPr>
                <w:ilvl w:val="0"/>
                <w:numId w:val="4"/>
              </w:numPr>
              <w:jc w:val="both"/>
              <w:rPr>
                <w:rFonts w:ascii="Arial" w:hAnsi="Arial" w:cs="Arial"/>
                <w:bCs/>
                <w:sz w:val="22"/>
                <w:szCs w:val="22"/>
                <w:lang w:val="es-CO" w:eastAsia="es-CO"/>
              </w:rPr>
            </w:pPr>
            <w:r w:rsidRPr="00736A9E">
              <w:rPr>
                <w:rFonts w:ascii="Arial" w:hAnsi="Arial" w:cs="Arial"/>
                <w:bCs/>
                <w:sz w:val="22"/>
                <w:szCs w:val="22"/>
                <w:lang w:val="es-CO" w:eastAsia="es-CO"/>
              </w:rPr>
              <w:t>Capacitaciones específicas sobre el uso de plataformas y herramientas.</w:t>
            </w:r>
          </w:p>
          <w:p w14:paraId="612D7714" w14:textId="77777777" w:rsidR="00736A9E" w:rsidRPr="00736A9E" w:rsidRDefault="00736A9E" w:rsidP="00736A9E">
            <w:pPr>
              <w:pStyle w:val="Prrafodelista"/>
              <w:jc w:val="both"/>
              <w:rPr>
                <w:rFonts w:ascii="Arial" w:hAnsi="Arial" w:cs="Arial"/>
                <w:bCs/>
                <w:sz w:val="22"/>
                <w:szCs w:val="22"/>
                <w:lang w:val="es-CO" w:eastAsia="es-CO"/>
              </w:rPr>
            </w:pPr>
          </w:p>
          <w:p w14:paraId="61DBDB18" w14:textId="77777777" w:rsidR="00506626" w:rsidRPr="00506626" w:rsidRDefault="00506626" w:rsidP="00506626">
            <w:pPr>
              <w:jc w:val="both"/>
              <w:rPr>
                <w:rFonts w:ascii="Arial" w:hAnsi="Arial" w:cs="Arial"/>
                <w:bCs/>
                <w:sz w:val="22"/>
                <w:szCs w:val="22"/>
                <w:lang w:val="es-CO" w:eastAsia="es-CO"/>
              </w:rPr>
            </w:pPr>
            <w:r w:rsidRPr="00506626">
              <w:rPr>
                <w:rFonts w:ascii="Arial" w:hAnsi="Arial" w:cs="Arial"/>
                <w:bCs/>
                <w:sz w:val="22"/>
                <w:szCs w:val="22"/>
                <w:lang w:val="es-CO" w:eastAsia="es-CO"/>
              </w:rPr>
              <w:t>Se menciona que los cambios en los procedimientos son difundidos a los actores relevantes, como los directores de programa, vicerrectores y personal de apoyo.</w:t>
            </w:r>
          </w:p>
          <w:p w14:paraId="72CD9BA2" w14:textId="77777777" w:rsidR="007D46E0" w:rsidRDefault="007D46E0" w:rsidP="00506626">
            <w:pPr>
              <w:jc w:val="both"/>
              <w:rPr>
                <w:rFonts w:ascii="Arial" w:hAnsi="Arial" w:cs="Arial"/>
                <w:bCs/>
                <w:sz w:val="22"/>
                <w:szCs w:val="22"/>
                <w:lang w:val="es-CO" w:eastAsia="es-CO"/>
              </w:rPr>
            </w:pPr>
          </w:p>
          <w:p w14:paraId="6E07A917" w14:textId="541CE016" w:rsidR="00506626" w:rsidRPr="00506626" w:rsidRDefault="00506626" w:rsidP="00506626">
            <w:pPr>
              <w:jc w:val="both"/>
              <w:rPr>
                <w:rFonts w:ascii="Arial" w:hAnsi="Arial" w:cs="Arial"/>
                <w:bCs/>
                <w:sz w:val="22"/>
                <w:szCs w:val="22"/>
                <w:lang w:val="es-CO" w:eastAsia="es-CO"/>
              </w:rPr>
            </w:pPr>
            <w:r w:rsidRPr="00506626">
              <w:rPr>
                <w:rFonts w:ascii="Arial" w:hAnsi="Arial" w:cs="Arial"/>
                <w:bCs/>
                <w:sz w:val="22"/>
                <w:szCs w:val="22"/>
                <w:lang w:val="es-CO" w:eastAsia="es-CO"/>
              </w:rPr>
              <w:t>Durante la entrevista, los participantes demuestran conocimiento claro de sus roles, por ejemplo:</w:t>
            </w:r>
          </w:p>
          <w:p w14:paraId="36EECEA4" w14:textId="77777777" w:rsidR="00506626" w:rsidRPr="00736A9E" w:rsidRDefault="00506626" w:rsidP="00736A9E">
            <w:pPr>
              <w:pStyle w:val="Prrafodelista"/>
              <w:numPr>
                <w:ilvl w:val="0"/>
                <w:numId w:val="5"/>
              </w:numPr>
              <w:jc w:val="both"/>
              <w:rPr>
                <w:rFonts w:ascii="Arial" w:hAnsi="Arial" w:cs="Arial"/>
                <w:bCs/>
                <w:sz w:val="22"/>
                <w:szCs w:val="22"/>
                <w:lang w:val="es-CO" w:eastAsia="es-CO"/>
              </w:rPr>
            </w:pPr>
            <w:r w:rsidRPr="00736A9E">
              <w:rPr>
                <w:rFonts w:ascii="Arial" w:hAnsi="Arial" w:cs="Arial"/>
                <w:bCs/>
                <w:sz w:val="22"/>
                <w:szCs w:val="22"/>
                <w:lang w:val="es-CO" w:eastAsia="es-CO"/>
              </w:rPr>
              <w:t>La gestión de riesgos y su seguimiento.</w:t>
            </w:r>
          </w:p>
          <w:p w14:paraId="027A4A04" w14:textId="77777777" w:rsidR="00506626" w:rsidRPr="00736A9E" w:rsidRDefault="00506626" w:rsidP="00736A9E">
            <w:pPr>
              <w:pStyle w:val="Prrafodelista"/>
              <w:numPr>
                <w:ilvl w:val="0"/>
                <w:numId w:val="5"/>
              </w:numPr>
              <w:jc w:val="both"/>
              <w:rPr>
                <w:rFonts w:ascii="Arial" w:hAnsi="Arial" w:cs="Arial"/>
                <w:bCs/>
                <w:sz w:val="22"/>
                <w:szCs w:val="22"/>
                <w:lang w:val="es-CO" w:eastAsia="es-CO"/>
              </w:rPr>
            </w:pPr>
            <w:r w:rsidRPr="00736A9E">
              <w:rPr>
                <w:rFonts w:ascii="Arial" w:hAnsi="Arial" w:cs="Arial"/>
                <w:bCs/>
                <w:sz w:val="22"/>
                <w:szCs w:val="22"/>
                <w:lang w:val="es-CO" w:eastAsia="es-CO"/>
              </w:rPr>
              <w:t>La formulación y evaluación de planes de acción.</w:t>
            </w:r>
          </w:p>
          <w:p w14:paraId="2876262A" w14:textId="77777777" w:rsidR="00506626" w:rsidRPr="00736A9E" w:rsidRDefault="00506626" w:rsidP="00736A9E">
            <w:pPr>
              <w:pStyle w:val="Prrafodelista"/>
              <w:numPr>
                <w:ilvl w:val="0"/>
                <w:numId w:val="5"/>
              </w:numPr>
              <w:jc w:val="both"/>
              <w:rPr>
                <w:rFonts w:ascii="Arial" w:hAnsi="Arial" w:cs="Arial"/>
                <w:bCs/>
                <w:sz w:val="22"/>
                <w:szCs w:val="22"/>
                <w:lang w:val="es-CO" w:eastAsia="es-CO"/>
              </w:rPr>
            </w:pPr>
            <w:r w:rsidRPr="00736A9E">
              <w:rPr>
                <w:rFonts w:ascii="Arial" w:hAnsi="Arial" w:cs="Arial"/>
                <w:bCs/>
                <w:sz w:val="22"/>
                <w:szCs w:val="22"/>
                <w:lang w:val="es-CO" w:eastAsia="es-CO"/>
              </w:rPr>
              <w:lastRenderedPageBreak/>
              <w:t>La articulación con otras dependencias para cumplir con los objetivos institucionales.</w:t>
            </w:r>
          </w:p>
          <w:p w14:paraId="2BE8F86A" w14:textId="77777777" w:rsidR="00BC7331" w:rsidRPr="00506626" w:rsidRDefault="00BC7331" w:rsidP="00506626">
            <w:pPr>
              <w:jc w:val="both"/>
              <w:rPr>
                <w:rFonts w:ascii="Arial" w:hAnsi="Arial" w:cs="Arial"/>
                <w:bCs/>
                <w:sz w:val="22"/>
                <w:szCs w:val="22"/>
                <w:lang w:val="es-CO" w:eastAsia="es-CO"/>
              </w:rPr>
            </w:pPr>
          </w:p>
          <w:p w14:paraId="3966F2CD" w14:textId="57A2E144" w:rsidR="00DC573F" w:rsidRPr="00925D93" w:rsidRDefault="00506626" w:rsidP="00506626">
            <w:pPr>
              <w:jc w:val="both"/>
              <w:rPr>
                <w:rFonts w:ascii="Arial" w:hAnsi="Arial" w:cs="Arial"/>
                <w:bCs/>
                <w:sz w:val="22"/>
                <w:szCs w:val="22"/>
                <w:lang w:val="es-CO" w:eastAsia="es-CO"/>
              </w:rPr>
            </w:pPr>
            <w:r w:rsidRPr="00506626">
              <w:rPr>
                <w:rFonts w:ascii="Arial" w:hAnsi="Arial" w:cs="Arial"/>
                <w:bCs/>
                <w:sz w:val="22"/>
                <w:szCs w:val="22"/>
                <w:lang w:val="es-CO" w:eastAsia="es-CO"/>
              </w:rPr>
              <w:t>Se observa que el personal comprende cómo su rol impacta en el cumplimiento de los objetivos del sistema de gestión de calidad.</w:t>
            </w:r>
          </w:p>
        </w:tc>
        <w:tc>
          <w:tcPr>
            <w:tcW w:w="1026" w:type="dxa"/>
            <w:shd w:val="clear" w:color="auto" w:fill="auto"/>
          </w:tcPr>
          <w:p w14:paraId="3D7D7438" w14:textId="5BFF93E8" w:rsidR="00DC573F" w:rsidRPr="00854794" w:rsidRDefault="002E71D2" w:rsidP="00356B74">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854794" w:rsidRPr="00854794" w14:paraId="7EA8257E" w14:textId="77777777" w:rsidTr="00210FAD">
        <w:trPr>
          <w:trHeight w:val="64"/>
        </w:trPr>
        <w:tc>
          <w:tcPr>
            <w:tcW w:w="9830" w:type="dxa"/>
            <w:gridSpan w:val="7"/>
            <w:shd w:val="clear" w:color="auto" w:fill="auto"/>
          </w:tcPr>
          <w:p w14:paraId="7AF40671" w14:textId="4D23C32F" w:rsidR="00356B74" w:rsidRPr="00854794" w:rsidRDefault="00CE69CD" w:rsidP="00356B74">
            <w:pPr>
              <w:jc w:val="both"/>
              <w:rPr>
                <w:rFonts w:ascii="Arial" w:hAnsi="Arial" w:cs="Arial"/>
                <w:b/>
                <w:bCs/>
                <w:sz w:val="22"/>
                <w:szCs w:val="22"/>
                <w:lang w:val="es-CO" w:eastAsia="es-CO"/>
              </w:rPr>
            </w:pPr>
            <w:r w:rsidRPr="00854794">
              <w:rPr>
                <w:rFonts w:ascii="Arial" w:hAnsi="Arial" w:cs="Arial"/>
                <w:b/>
                <w:bCs/>
                <w:sz w:val="22"/>
                <w:szCs w:val="22"/>
                <w:lang w:val="es-CO" w:eastAsia="es-CO"/>
              </w:rPr>
              <w:t>6. Planificación</w:t>
            </w:r>
            <w:r w:rsidR="0040498F" w:rsidRPr="00854794">
              <w:rPr>
                <w:rFonts w:ascii="Arial" w:hAnsi="Arial" w:cs="Arial"/>
                <w:b/>
                <w:bCs/>
                <w:sz w:val="22"/>
                <w:szCs w:val="22"/>
                <w:lang w:val="es-CO" w:eastAsia="es-CO"/>
              </w:rPr>
              <w:t xml:space="preserve"> </w:t>
            </w:r>
            <w:r w:rsidR="00544479" w:rsidRPr="00854794">
              <w:rPr>
                <w:rFonts w:ascii="Arial" w:hAnsi="Arial" w:cs="Arial"/>
                <w:b/>
                <w:bCs/>
                <w:sz w:val="22"/>
                <w:szCs w:val="22"/>
                <w:lang w:val="es-CO" w:eastAsia="es-CO"/>
              </w:rPr>
              <w:t>SGC</w:t>
            </w:r>
          </w:p>
        </w:tc>
      </w:tr>
      <w:tr w:rsidR="00854794" w:rsidRPr="00854794" w14:paraId="05BECE28" w14:textId="77777777" w:rsidTr="00F87887">
        <w:trPr>
          <w:trHeight w:val="983"/>
        </w:trPr>
        <w:tc>
          <w:tcPr>
            <w:tcW w:w="2067" w:type="dxa"/>
            <w:shd w:val="clear" w:color="auto" w:fill="auto"/>
          </w:tcPr>
          <w:p w14:paraId="2F1B370F" w14:textId="4C1677FA" w:rsidR="00356B74" w:rsidRPr="00854794" w:rsidRDefault="00E446D4" w:rsidP="00356B74">
            <w:pPr>
              <w:rPr>
                <w:rFonts w:ascii="Arial" w:hAnsi="Arial" w:cs="Arial"/>
                <w:sz w:val="22"/>
                <w:szCs w:val="22"/>
              </w:rPr>
            </w:pPr>
            <w:r w:rsidRPr="00854794">
              <w:rPr>
                <w:rFonts w:ascii="Arial" w:hAnsi="Arial" w:cs="Arial"/>
                <w:sz w:val="22"/>
                <w:szCs w:val="22"/>
              </w:rPr>
              <w:t xml:space="preserve">  6.1 Acciones para abordar riesgos y oportunidades</w:t>
            </w:r>
          </w:p>
        </w:tc>
        <w:tc>
          <w:tcPr>
            <w:tcW w:w="1559" w:type="dxa"/>
            <w:gridSpan w:val="2"/>
            <w:shd w:val="clear" w:color="auto" w:fill="auto"/>
          </w:tcPr>
          <w:p w14:paraId="6EEB1AC5" w14:textId="77777777" w:rsidR="001A448F" w:rsidRPr="00B45168" w:rsidRDefault="001A448F" w:rsidP="001A448F">
            <w:pPr>
              <w:jc w:val="both"/>
              <w:rPr>
                <w:rFonts w:ascii="Arial" w:hAnsi="Arial" w:cs="Arial"/>
                <w:sz w:val="22"/>
                <w:szCs w:val="22"/>
              </w:rPr>
            </w:pPr>
            <w:r w:rsidRPr="00B45168">
              <w:rPr>
                <w:rFonts w:ascii="Arial" w:hAnsi="Arial" w:cs="Arial"/>
                <w:sz w:val="22"/>
                <w:szCs w:val="22"/>
              </w:rPr>
              <w:t>Matriz de riesgo</w:t>
            </w:r>
          </w:p>
          <w:p w14:paraId="421C017B" w14:textId="4C6EF393" w:rsidR="00356B74" w:rsidRPr="00854794" w:rsidRDefault="001A448F" w:rsidP="001A448F">
            <w:pPr>
              <w:jc w:val="both"/>
              <w:rPr>
                <w:rFonts w:ascii="Arial" w:hAnsi="Arial" w:cs="Arial"/>
                <w:sz w:val="22"/>
                <w:szCs w:val="22"/>
              </w:rPr>
            </w:pPr>
            <w:r w:rsidRPr="00B45168">
              <w:rPr>
                <w:rFonts w:ascii="Arial" w:hAnsi="Arial" w:cs="Arial"/>
                <w:sz w:val="22"/>
                <w:szCs w:val="22"/>
              </w:rPr>
              <w:t>Riesgo y revisar los controles y seguimientos</w:t>
            </w:r>
          </w:p>
        </w:tc>
        <w:tc>
          <w:tcPr>
            <w:tcW w:w="5178" w:type="dxa"/>
            <w:gridSpan w:val="3"/>
            <w:shd w:val="clear" w:color="auto" w:fill="auto"/>
          </w:tcPr>
          <w:p w14:paraId="0909295A" w14:textId="77777777"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Riesgos identificados</w:t>
            </w:r>
          </w:p>
          <w:p w14:paraId="3F840B35" w14:textId="77777777"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Durante la auditoría se mencionan explícitamente los siguientes riesgos institucionales:</w:t>
            </w:r>
          </w:p>
          <w:p w14:paraId="47AEBBDB" w14:textId="77777777" w:rsidR="00C224A1" w:rsidRPr="00B45168" w:rsidRDefault="00C224A1" w:rsidP="00C224A1">
            <w:pPr>
              <w:jc w:val="both"/>
              <w:rPr>
                <w:rFonts w:ascii="Arial" w:hAnsi="Arial" w:cs="Arial"/>
                <w:bCs/>
                <w:sz w:val="22"/>
                <w:szCs w:val="22"/>
                <w:lang w:val="es-CO" w:eastAsia="es-CO"/>
              </w:rPr>
            </w:pPr>
          </w:p>
          <w:p w14:paraId="10EA5A7F" w14:textId="77777777"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R8: Riesgo relacionado con corrupción.</w:t>
            </w:r>
          </w:p>
          <w:p w14:paraId="099E678C" w14:textId="410D6CEA"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 xml:space="preserve">R9: Riesgo </w:t>
            </w:r>
            <w:r w:rsidR="00A24F78" w:rsidRPr="00B45168">
              <w:rPr>
                <w:rFonts w:ascii="Arial" w:hAnsi="Arial" w:cs="Arial"/>
                <w:bCs/>
                <w:sz w:val="22"/>
                <w:szCs w:val="22"/>
                <w:lang w:val="es-CO" w:eastAsia="es-CO"/>
              </w:rPr>
              <w:t>relacionado con derechos humanos</w:t>
            </w:r>
          </w:p>
          <w:p w14:paraId="3978DA7D" w14:textId="77777777" w:rsidR="00EB4A27" w:rsidRPr="00B45168" w:rsidRDefault="00EB4A27" w:rsidP="00C224A1">
            <w:pPr>
              <w:jc w:val="both"/>
              <w:rPr>
                <w:rFonts w:ascii="Arial" w:hAnsi="Arial" w:cs="Arial"/>
                <w:bCs/>
                <w:sz w:val="22"/>
                <w:szCs w:val="22"/>
                <w:lang w:val="es-CO" w:eastAsia="es-CO"/>
              </w:rPr>
            </w:pPr>
          </w:p>
          <w:p w14:paraId="12E19015" w14:textId="5C9C0C25"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Se promueve el uso de mecanismos de reporte de actos de corrupción (ej. MOOC creado para sensibilización).</w:t>
            </w:r>
          </w:p>
          <w:p w14:paraId="7291374E" w14:textId="77777777" w:rsidR="000B06BC" w:rsidRPr="00B45168" w:rsidRDefault="000B06BC" w:rsidP="00C224A1">
            <w:pPr>
              <w:jc w:val="both"/>
              <w:rPr>
                <w:rFonts w:ascii="Arial" w:hAnsi="Arial" w:cs="Arial"/>
                <w:bCs/>
                <w:sz w:val="22"/>
                <w:szCs w:val="22"/>
                <w:lang w:val="es-CO" w:eastAsia="es-CO"/>
              </w:rPr>
            </w:pPr>
          </w:p>
          <w:p w14:paraId="72613FCE" w14:textId="698AC89F"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Se implementan acciones correctivas cuando se materializa un riesgo (ej. reporte de hurto de portátiles).</w:t>
            </w:r>
          </w:p>
          <w:p w14:paraId="4BF04BE2" w14:textId="77777777" w:rsidR="000B06BC" w:rsidRPr="00B45168" w:rsidRDefault="000B06BC" w:rsidP="00C224A1">
            <w:pPr>
              <w:jc w:val="both"/>
              <w:rPr>
                <w:rFonts w:ascii="Arial" w:hAnsi="Arial" w:cs="Arial"/>
                <w:bCs/>
                <w:sz w:val="22"/>
                <w:szCs w:val="22"/>
                <w:lang w:val="es-CO" w:eastAsia="es-CO"/>
              </w:rPr>
            </w:pPr>
          </w:p>
          <w:p w14:paraId="17D9BB4C" w14:textId="0C3F6C28"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Algunos riesgos requieren acciones interdependientes entre procesos, lo que implica coordinación entre varias áreas.</w:t>
            </w:r>
          </w:p>
          <w:p w14:paraId="3E71F5E1" w14:textId="77777777" w:rsidR="000B06BC" w:rsidRPr="00B45168" w:rsidRDefault="000B06BC" w:rsidP="00C224A1">
            <w:pPr>
              <w:jc w:val="both"/>
              <w:rPr>
                <w:rFonts w:ascii="Arial" w:hAnsi="Arial" w:cs="Arial"/>
                <w:bCs/>
                <w:sz w:val="22"/>
                <w:szCs w:val="22"/>
                <w:lang w:val="es-CO" w:eastAsia="es-CO"/>
              </w:rPr>
            </w:pPr>
          </w:p>
          <w:p w14:paraId="06C6EE71" w14:textId="77777777"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Se realiza seguimiento mediante matrices de riesgo, mapas de calor y evaluaciones de eficacia.</w:t>
            </w:r>
          </w:p>
          <w:p w14:paraId="1AA41093" w14:textId="77777777" w:rsidR="00596C1D"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 xml:space="preserve">Se evalúa el riesgo inherente y el residual. </w:t>
            </w:r>
          </w:p>
          <w:p w14:paraId="18B60D71" w14:textId="02ABFA0A"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Por ejemplo, el riesgo de corrupción pasó de un valor de 16 a 8 tras implementar controles.</w:t>
            </w:r>
          </w:p>
          <w:p w14:paraId="08F38E6F" w14:textId="77777777" w:rsidR="00596C1D" w:rsidRPr="00B45168" w:rsidRDefault="00596C1D" w:rsidP="00C224A1">
            <w:pPr>
              <w:jc w:val="both"/>
              <w:rPr>
                <w:rFonts w:ascii="Arial" w:hAnsi="Arial" w:cs="Arial"/>
                <w:bCs/>
                <w:sz w:val="22"/>
                <w:szCs w:val="22"/>
                <w:lang w:val="es-CO" w:eastAsia="es-CO"/>
              </w:rPr>
            </w:pPr>
          </w:p>
          <w:p w14:paraId="1B2E57DC" w14:textId="77777777" w:rsidR="00C224A1" w:rsidRPr="00B45168" w:rsidRDefault="00C224A1" w:rsidP="00C224A1">
            <w:pPr>
              <w:jc w:val="both"/>
              <w:rPr>
                <w:rFonts w:ascii="Arial" w:hAnsi="Arial" w:cs="Arial"/>
                <w:bCs/>
                <w:sz w:val="22"/>
                <w:szCs w:val="22"/>
                <w:lang w:val="es-CO" w:eastAsia="es-CO"/>
              </w:rPr>
            </w:pPr>
            <w:r w:rsidRPr="00B45168">
              <w:rPr>
                <w:rFonts w:ascii="Arial" w:hAnsi="Arial" w:cs="Arial"/>
                <w:bCs/>
                <w:sz w:val="22"/>
                <w:szCs w:val="22"/>
                <w:lang w:val="es-CO" w:eastAsia="es-CO"/>
              </w:rPr>
              <w:t>Se reconoce que algunos eventos no pueden evaluarse completamente por estar en curso, y se documentan como comentarios abiertos.</w:t>
            </w:r>
          </w:p>
          <w:p w14:paraId="59D85025" w14:textId="77777777" w:rsidR="00B45168" w:rsidRPr="00B45168" w:rsidRDefault="00B45168" w:rsidP="00C224A1">
            <w:pPr>
              <w:jc w:val="both"/>
              <w:rPr>
                <w:rFonts w:ascii="Arial" w:hAnsi="Arial" w:cs="Arial"/>
                <w:bCs/>
                <w:sz w:val="22"/>
                <w:szCs w:val="22"/>
                <w:lang w:val="es-CO" w:eastAsia="es-CO"/>
              </w:rPr>
            </w:pPr>
          </w:p>
          <w:p w14:paraId="17C5D203" w14:textId="77777777" w:rsidR="00356B74" w:rsidRDefault="00C224A1" w:rsidP="00B45168">
            <w:pPr>
              <w:jc w:val="both"/>
              <w:rPr>
                <w:rFonts w:ascii="Arial" w:hAnsi="Arial" w:cs="Arial"/>
                <w:bCs/>
                <w:sz w:val="22"/>
                <w:szCs w:val="22"/>
                <w:lang w:val="es-CO" w:eastAsia="es-CO"/>
              </w:rPr>
            </w:pPr>
            <w:r w:rsidRPr="00B45168">
              <w:rPr>
                <w:rFonts w:ascii="Arial" w:hAnsi="Arial" w:cs="Arial"/>
                <w:bCs/>
                <w:sz w:val="22"/>
                <w:szCs w:val="22"/>
                <w:lang w:val="es-CO" w:eastAsia="es-CO"/>
              </w:rPr>
              <w:t>Se promueve la cultura de reporte y se identifican oportunidades de mejora en la eficacia de los controles.</w:t>
            </w:r>
          </w:p>
          <w:p w14:paraId="48AF67EA" w14:textId="77777777" w:rsidR="006D5BF0" w:rsidRDefault="006D5BF0" w:rsidP="00B45168">
            <w:pPr>
              <w:jc w:val="both"/>
              <w:rPr>
                <w:rFonts w:ascii="Arial" w:hAnsi="Arial" w:cs="Arial"/>
                <w:bCs/>
                <w:sz w:val="22"/>
                <w:szCs w:val="22"/>
                <w:lang w:val="es-CO" w:eastAsia="es-CO"/>
              </w:rPr>
            </w:pPr>
          </w:p>
          <w:p w14:paraId="022B3679" w14:textId="38639B66" w:rsidR="006D5BF0" w:rsidRPr="00CD4D7E" w:rsidRDefault="00CD4D7E" w:rsidP="00B45168">
            <w:pPr>
              <w:jc w:val="both"/>
              <w:rPr>
                <w:rFonts w:ascii="Arial" w:hAnsi="Arial" w:cs="Arial"/>
                <w:bCs/>
                <w:color w:val="EE0000"/>
                <w:sz w:val="22"/>
                <w:szCs w:val="22"/>
                <w:lang w:val="es-CO" w:eastAsia="es-CO"/>
              </w:rPr>
            </w:pPr>
            <w:r w:rsidRPr="00CD4D7E">
              <w:rPr>
                <w:rFonts w:ascii="Arial" w:hAnsi="Arial" w:cs="Arial"/>
                <w:bCs/>
                <w:color w:val="EE0000"/>
                <w:sz w:val="22"/>
                <w:szCs w:val="22"/>
                <w:lang w:val="es-CO" w:eastAsia="es-CO"/>
              </w:rPr>
              <w:t xml:space="preserve">OBS: </w:t>
            </w:r>
            <w:r w:rsidR="006D5BF0" w:rsidRPr="00CD4D7E">
              <w:rPr>
                <w:rFonts w:ascii="Arial" w:hAnsi="Arial" w:cs="Arial"/>
                <w:bCs/>
                <w:color w:val="EE0000"/>
                <w:sz w:val="22"/>
                <w:szCs w:val="22"/>
                <w:lang w:val="es-CO" w:eastAsia="es-CO"/>
              </w:rPr>
              <w:t>En algunos casos, la evaluación de la eficacia de acciones no es concluyente por falta de evidencia completa o por estar en curso.</w:t>
            </w:r>
          </w:p>
          <w:p w14:paraId="4771AD04" w14:textId="2CFE9BD9" w:rsidR="006D5BF0" w:rsidRPr="00B45168" w:rsidRDefault="006D5BF0" w:rsidP="00B45168">
            <w:pPr>
              <w:jc w:val="both"/>
              <w:rPr>
                <w:rFonts w:ascii="Arial" w:hAnsi="Arial" w:cs="Arial"/>
                <w:bCs/>
                <w:sz w:val="22"/>
                <w:szCs w:val="22"/>
                <w:lang w:val="es-CO" w:eastAsia="es-CO"/>
              </w:rPr>
            </w:pPr>
          </w:p>
        </w:tc>
        <w:tc>
          <w:tcPr>
            <w:tcW w:w="1026" w:type="dxa"/>
            <w:shd w:val="clear" w:color="auto" w:fill="auto"/>
          </w:tcPr>
          <w:p w14:paraId="6F074A6B" w14:textId="02C1F894" w:rsidR="00356B74" w:rsidRPr="00B45168" w:rsidRDefault="00CD4D7E" w:rsidP="00356B74">
            <w:pPr>
              <w:jc w:val="both"/>
              <w:rPr>
                <w:rFonts w:ascii="Arial" w:hAnsi="Arial" w:cs="Arial"/>
                <w:bCs/>
                <w:sz w:val="22"/>
                <w:szCs w:val="22"/>
                <w:lang w:val="es-CO" w:eastAsia="es-CO"/>
              </w:rPr>
            </w:pPr>
            <w:r>
              <w:rPr>
                <w:rFonts w:ascii="Arial" w:hAnsi="Arial" w:cs="Arial"/>
                <w:bCs/>
                <w:sz w:val="22"/>
                <w:szCs w:val="22"/>
                <w:lang w:val="es-CO" w:eastAsia="es-CO"/>
              </w:rPr>
              <w:t>OBS</w:t>
            </w:r>
          </w:p>
        </w:tc>
      </w:tr>
      <w:tr w:rsidR="00854794" w:rsidRPr="00854794" w14:paraId="036CDC82" w14:textId="77777777" w:rsidTr="00F87887">
        <w:trPr>
          <w:trHeight w:val="501"/>
        </w:trPr>
        <w:tc>
          <w:tcPr>
            <w:tcW w:w="2067" w:type="dxa"/>
            <w:shd w:val="clear" w:color="auto" w:fill="auto"/>
          </w:tcPr>
          <w:p w14:paraId="78F9E62E" w14:textId="1A3AF0DD" w:rsidR="00356B74" w:rsidRPr="00854794" w:rsidRDefault="00E446D4" w:rsidP="00E446D4">
            <w:pPr>
              <w:rPr>
                <w:rFonts w:ascii="Arial" w:hAnsi="Arial" w:cs="Arial"/>
                <w:sz w:val="22"/>
                <w:szCs w:val="22"/>
                <w:lang w:eastAsia="es-CO"/>
              </w:rPr>
            </w:pPr>
            <w:r w:rsidRPr="00854794">
              <w:rPr>
                <w:rFonts w:ascii="Arial" w:hAnsi="Arial" w:cs="Arial"/>
                <w:sz w:val="22"/>
                <w:szCs w:val="22"/>
                <w:lang w:eastAsia="es-CO"/>
              </w:rPr>
              <w:t xml:space="preserve">  6.3 Planificación de los cambios</w:t>
            </w:r>
          </w:p>
        </w:tc>
        <w:tc>
          <w:tcPr>
            <w:tcW w:w="1559" w:type="dxa"/>
            <w:gridSpan w:val="2"/>
            <w:shd w:val="clear" w:color="auto" w:fill="auto"/>
          </w:tcPr>
          <w:p w14:paraId="26005E63" w14:textId="77862C79" w:rsidR="00356B74" w:rsidRPr="00854794" w:rsidRDefault="000C6A9A" w:rsidP="00356B74">
            <w:pPr>
              <w:jc w:val="both"/>
              <w:rPr>
                <w:rFonts w:ascii="Arial" w:hAnsi="Arial" w:cs="Arial"/>
                <w:sz w:val="22"/>
                <w:szCs w:val="22"/>
                <w:lang w:eastAsia="es-CO"/>
              </w:rPr>
            </w:pPr>
            <w:r w:rsidRPr="000C6A9A">
              <w:rPr>
                <w:rFonts w:ascii="Arial" w:hAnsi="Arial" w:cs="Arial"/>
                <w:sz w:val="22"/>
                <w:szCs w:val="22"/>
                <w:lang w:eastAsia="es-CO"/>
              </w:rPr>
              <w:t>Se han planificado cambios en el proceso</w:t>
            </w:r>
          </w:p>
        </w:tc>
        <w:tc>
          <w:tcPr>
            <w:tcW w:w="5178" w:type="dxa"/>
            <w:gridSpan w:val="3"/>
            <w:shd w:val="clear" w:color="auto" w:fill="auto"/>
          </w:tcPr>
          <w:p w14:paraId="4CA4F73C" w14:textId="14308791" w:rsidR="00D23246" w:rsidRDefault="00D23246" w:rsidP="00D23246">
            <w:pPr>
              <w:jc w:val="both"/>
              <w:rPr>
                <w:rFonts w:ascii="Arial" w:hAnsi="Arial" w:cs="Arial"/>
                <w:bCs/>
                <w:sz w:val="22"/>
                <w:szCs w:val="22"/>
                <w:lang w:val="es-CO" w:eastAsia="es-CO"/>
              </w:rPr>
            </w:pPr>
            <w:r w:rsidRPr="00D23246">
              <w:rPr>
                <w:rFonts w:ascii="Arial" w:hAnsi="Arial" w:cs="Arial"/>
                <w:bCs/>
                <w:sz w:val="22"/>
                <w:szCs w:val="22"/>
                <w:lang w:val="es-CO" w:eastAsia="es-CO"/>
              </w:rPr>
              <w:t xml:space="preserve">Se actualizó el procedimiento del Plan Estratégico de </w:t>
            </w:r>
            <w:r w:rsidR="007F1CBE">
              <w:rPr>
                <w:rFonts w:ascii="Arial" w:hAnsi="Arial" w:cs="Arial"/>
                <w:bCs/>
                <w:sz w:val="22"/>
                <w:szCs w:val="22"/>
                <w:lang w:val="es-CO" w:eastAsia="es-CO"/>
              </w:rPr>
              <w:t xml:space="preserve">Desarrollo </w:t>
            </w:r>
            <w:r w:rsidRPr="00D23246">
              <w:rPr>
                <w:rFonts w:ascii="Arial" w:hAnsi="Arial" w:cs="Arial"/>
                <w:bCs/>
                <w:sz w:val="22"/>
                <w:szCs w:val="22"/>
                <w:lang w:val="es-CO" w:eastAsia="es-CO"/>
              </w:rPr>
              <w:t>(PE</w:t>
            </w:r>
            <w:r w:rsidR="007F1CBE">
              <w:rPr>
                <w:rFonts w:ascii="Arial" w:hAnsi="Arial" w:cs="Arial"/>
                <w:bCs/>
                <w:sz w:val="22"/>
                <w:szCs w:val="22"/>
                <w:lang w:val="es-CO" w:eastAsia="es-CO"/>
              </w:rPr>
              <w:t>D</w:t>
            </w:r>
            <w:r w:rsidRPr="00D23246">
              <w:rPr>
                <w:rFonts w:ascii="Arial" w:hAnsi="Arial" w:cs="Arial"/>
                <w:bCs/>
                <w:sz w:val="22"/>
                <w:szCs w:val="22"/>
                <w:lang w:val="es-CO" w:eastAsia="es-CO"/>
              </w:rPr>
              <w:t>).</w:t>
            </w:r>
          </w:p>
          <w:p w14:paraId="14AD6ADB" w14:textId="77777777" w:rsidR="00CB24A2" w:rsidRPr="00D23246" w:rsidRDefault="00CB24A2" w:rsidP="00D23246">
            <w:pPr>
              <w:jc w:val="both"/>
              <w:rPr>
                <w:rFonts w:ascii="Arial" w:hAnsi="Arial" w:cs="Arial"/>
                <w:bCs/>
                <w:sz w:val="22"/>
                <w:szCs w:val="22"/>
                <w:lang w:val="es-CO" w:eastAsia="es-CO"/>
              </w:rPr>
            </w:pPr>
          </w:p>
          <w:p w14:paraId="6FADA3B8" w14:textId="77777777" w:rsidR="00D23246" w:rsidRPr="00D23246" w:rsidRDefault="00D23246" w:rsidP="00D23246">
            <w:pPr>
              <w:jc w:val="both"/>
              <w:rPr>
                <w:rFonts w:ascii="Arial" w:hAnsi="Arial" w:cs="Arial"/>
                <w:bCs/>
                <w:sz w:val="22"/>
                <w:szCs w:val="22"/>
                <w:lang w:val="es-CO" w:eastAsia="es-CO"/>
              </w:rPr>
            </w:pPr>
            <w:r w:rsidRPr="00D23246">
              <w:rPr>
                <w:rFonts w:ascii="Arial" w:hAnsi="Arial" w:cs="Arial"/>
                <w:bCs/>
                <w:sz w:val="22"/>
                <w:szCs w:val="22"/>
                <w:lang w:val="es-CO" w:eastAsia="es-CO"/>
              </w:rPr>
              <w:t>Se actualizó el procedimiento del Plan de Acción, ajustándolo a la realidad institucional actual.</w:t>
            </w:r>
          </w:p>
          <w:p w14:paraId="77B25513" w14:textId="77777777" w:rsidR="00D23246" w:rsidRPr="00D23246" w:rsidRDefault="00D23246" w:rsidP="00D23246">
            <w:pPr>
              <w:jc w:val="both"/>
              <w:rPr>
                <w:rFonts w:ascii="Arial" w:hAnsi="Arial" w:cs="Arial"/>
                <w:bCs/>
                <w:sz w:val="22"/>
                <w:szCs w:val="22"/>
                <w:lang w:val="es-CO" w:eastAsia="es-CO"/>
              </w:rPr>
            </w:pPr>
          </w:p>
          <w:p w14:paraId="0F769ED6" w14:textId="77777777" w:rsidR="00D23246" w:rsidRDefault="00D23246" w:rsidP="00D23246">
            <w:pPr>
              <w:jc w:val="both"/>
              <w:rPr>
                <w:rFonts w:ascii="Arial" w:hAnsi="Arial" w:cs="Arial"/>
                <w:bCs/>
                <w:sz w:val="22"/>
                <w:szCs w:val="22"/>
                <w:lang w:val="es-CO" w:eastAsia="es-CO"/>
              </w:rPr>
            </w:pPr>
            <w:r w:rsidRPr="00D23246">
              <w:rPr>
                <w:rFonts w:ascii="Arial" w:hAnsi="Arial" w:cs="Arial"/>
                <w:bCs/>
                <w:sz w:val="22"/>
                <w:szCs w:val="22"/>
                <w:lang w:val="es-CO" w:eastAsia="es-CO"/>
              </w:rPr>
              <w:lastRenderedPageBreak/>
              <w:t xml:space="preserve">Se está trabajando en un </w:t>
            </w:r>
            <w:proofErr w:type="spellStart"/>
            <w:r w:rsidRPr="00D23246">
              <w:rPr>
                <w:rFonts w:ascii="Arial" w:hAnsi="Arial" w:cs="Arial"/>
                <w:bCs/>
                <w:sz w:val="22"/>
                <w:szCs w:val="22"/>
                <w:lang w:val="es-CO" w:eastAsia="es-CO"/>
              </w:rPr>
              <w:t>dashboard</w:t>
            </w:r>
            <w:proofErr w:type="spellEnd"/>
            <w:r w:rsidRPr="00D23246">
              <w:rPr>
                <w:rFonts w:ascii="Arial" w:hAnsi="Arial" w:cs="Arial"/>
                <w:bCs/>
                <w:sz w:val="22"/>
                <w:szCs w:val="22"/>
                <w:lang w:val="es-CO" w:eastAsia="es-CO"/>
              </w:rPr>
              <w:t xml:space="preserve"> institucional para el seguimiento de indicadores.</w:t>
            </w:r>
          </w:p>
          <w:p w14:paraId="48FDD0B3" w14:textId="77777777" w:rsidR="007F1CBE" w:rsidRPr="00D23246" w:rsidRDefault="007F1CBE" w:rsidP="00D23246">
            <w:pPr>
              <w:jc w:val="both"/>
              <w:rPr>
                <w:rFonts w:ascii="Arial" w:hAnsi="Arial" w:cs="Arial"/>
                <w:bCs/>
                <w:sz w:val="22"/>
                <w:szCs w:val="22"/>
                <w:lang w:val="es-CO" w:eastAsia="es-CO"/>
              </w:rPr>
            </w:pPr>
          </w:p>
          <w:p w14:paraId="7731B030" w14:textId="217F5686" w:rsidR="00356B74" w:rsidRPr="00854794" w:rsidRDefault="00D23246" w:rsidP="00D23246">
            <w:pPr>
              <w:jc w:val="both"/>
              <w:rPr>
                <w:rFonts w:ascii="Arial" w:hAnsi="Arial" w:cs="Arial"/>
                <w:bCs/>
                <w:sz w:val="22"/>
                <w:szCs w:val="22"/>
                <w:lang w:val="es-CO" w:eastAsia="es-CO"/>
              </w:rPr>
            </w:pPr>
            <w:r w:rsidRPr="00D23246">
              <w:rPr>
                <w:rFonts w:ascii="Arial" w:hAnsi="Arial" w:cs="Arial"/>
                <w:bCs/>
                <w:sz w:val="22"/>
                <w:szCs w:val="22"/>
                <w:lang w:val="es-CO" w:eastAsia="es-CO"/>
              </w:rPr>
              <w:t>A partir de este año, se implementaron planes de acción por programa académico, lo que representa un cambio estructural en la forma de planificar y hacer seguimiento.</w:t>
            </w:r>
          </w:p>
        </w:tc>
        <w:tc>
          <w:tcPr>
            <w:tcW w:w="1026" w:type="dxa"/>
            <w:shd w:val="clear" w:color="auto" w:fill="auto"/>
          </w:tcPr>
          <w:p w14:paraId="4841126E" w14:textId="76030836" w:rsidR="00356B74" w:rsidRPr="00854794" w:rsidRDefault="002E71D2" w:rsidP="00356B74">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854794" w:rsidRPr="00854794" w14:paraId="7995C694" w14:textId="77777777" w:rsidTr="00210FAD">
        <w:trPr>
          <w:trHeight w:val="183"/>
        </w:trPr>
        <w:tc>
          <w:tcPr>
            <w:tcW w:w="9830" w:type="dxa"/>
            <w:gridSpan w:val="7"/>
            <w:shd w:val="clear" w:color="auto" w:fill="auto"/>
          </w:tcPr>
          <w:p w14:paraId="7D63D2AA" w14:textId="308FF54A" w:rsidR="00544479" w:rsidRPr="00854794" w:rsidRDefault="00544479" w:rsidP="00356B74">
            <w:pPr>
              <w:jc w:val="both"/>
              <w:rPr>
                <w:rFonts w:ascii="Arial" w:hAnsi="Arial" w:cs="Arial"/>
                <w:b/>
                <w:bCs/>
                <w:sz w:val="22"/>
                <w:szCs w:val="22"/>
                <w:lang w:val="es-CO" w:eastAsia="es-CO"/>
              </w:rPr>
            </w:pPr>
            <w:r w:rsidRPr="00854794">
              <w:rPr>
                <w:rFonts w:ascii="Arial" w:hAnsi="Arial" w:cs="Arial"/>
                <w:b/>
                <w:bCs/>
                <w:sz w:val="22"/>
                <w:szCs w:val="22"/>
                <w:lang w:eastAsia="es-CO"/>
              </w:rPr>
              <w:t>7. Apoyo SGC</w:t>
            </w:r>
          </w:p>
        </w:tc>
      </w:tr>
      <w:tr w:rsidR="00854794" w:rsidRPr="00854794" w14:paraId="27BADC3A" w14:textId="77777777" w:rsidTr="00210FAD">
        <w:trPr>
          <w:trHeight w:val="664"/>
        </w:trPr>
        <w:tc>
          <w:tcPr>
            <w:tcW w:w="2067" w:type="dxa"/>
            <w:shd w:val="clear" w:color="auto" w:fill="auto"/>
          </w:tcPr>
          <w:p w14:paraId="0010BDBC" w14:textId="69089638" w:rsidR="007D6CDE" w:rsidRPr="00854794" w:rsidRDefault="007D6CDE" w:rsidP="00E446D4">
            <w:pPr>
              <w:rPr>
                <w:rFonts w:ascii="Arial" w:hAnsi="Arial" w:cs="Arial"/>
                <w:sz w:val="22"/>
                <w:szCs w:val="22"/>
                <w:lang w:eastAsia="es-CO"/>
              </w:rPr>
            </w:pPr>
            <w:r w:rsidRPr="00854794">
              <w:rPr>
                <w:rFonts w:ascii="Arial" w:hAnsi="Arial" w:cs="Arial"/>
                <w:sz w:val="22"/>
                <w:szCs w:val="22"/>
                <w:lang w:eastAsia="es-CO"/>
              </w:rPr>
              <w:t xml:space="preserve">7.1.1 Generalidades (Recursos)  </w:t>
            </w:r>
          </w:p>
        </w:tc>
        <w:tc>
          <w:tcPr>
            <w:tcW w:w="1559" w:type="dxa"/>
            <w:gridSpan w:val="2"/>
            <w:shd w:val="clear" w:color="auto" w:fill="auto"/>
          </w:tcPr>
          <w:p w14:paraId="1D4B75AB" w14:textId="614C34FC" w:rsidR="007D6CDE" w:rsidRPr="00854794" w:rsidRDefault="007D6CDE" w:rsidP="00356B74">
            <w:pPr>
              <w:jc w:val="both"/>
              <w:rPr>
                <w:rFonts w:ascii="Arial" w:hAnsi="Arial" w:cs="Arial"/>
                <w:sz w:val="22"/>
                <w:szCs w:val="22"/>
                <w:lang w:eastAsia="es-CO"/>
              </w:rPr>
            </w:pPr>
          </w:p>
        </w:tc>
        <w:tc>
          <w:tcPr>
            <w:tcW w:w="5178" w:type="dxa"/>
            <w:gridSpan w:val="3"/>
            <w:shd w:val="clear" w:color="auto" w:fill="auto"/>
          </w:tcPr>
          <w:p w14:paraId="72EDE694" w14:textId="527F6150" w:rsidR="007D6CDE" w:rsidRPr="00854794" w:rsidRDefault="007D6CDE" w:rsidP="001F5A62">
            <w:pPr>
              <w:jc w:val="both"/>
              <w:rPr>
                <w:rFonts w:ascii="Arial" w:hAnsi="Arial" w:cs="Arial"/>
                <w:bCs/>
                <w:sz w:val="22"/>
                <w:szCs w:val="22"/>
                <w:lang w:val="es-CO" w:eastAsia="es-CO"/>
              </w:rPr>
            </w:pPr>
          </w:p>
        </w:tc>
        <w:tc>
          <w:tcPr>
            <w:tcW w:w="1026" w:type="dxa"/>
            <w:shd w:val="clear" w:color="auto" w:fill="auto"/>
          </w:tcPr>
          <w:p w14:paraId="2BB3B1DB" w14:textId="77777777" w:rsidR="007D6CDE" w:rsidRPr="00854794" w:rsidRDefault="007D6CDE" w:rsidP="00356B74">
            <w:pPr>
              <w:jc w:val="both"/>
              <w:rPr>
                <w:rFonts w:ascii="Arial" w:hAnsi="Arial" w:cs="Arial"/>
                <w:bCs/>
                <w:sz w:val="22"/>
                <w:szCs w:val="22"/>
                <w:lang w:val="es-CO" w:eastAsia="es-CO"/>
              </w:rPr>
            </w:pPr>
          </w:p>
        </w:tc>
      </w:tr>
      <w:tr w:rsidR="00854794" w:rsidRPr="00854794" w14:paraId="57F6116E" w14:textId="77777777" w:rsidTr="00210FAD">
        <w:trPr>
          <w:trHeight w:val="297"/>
        </w:trPr>
        <w:tc>
          <w:tcPr>
            <w:tcW w:w="2067" w:type="dxa"/>
            <w:shd w:val="clear" w:color="auto" w:fill="auto"/>
          </w:tcPr>
          <w:p w14:paraId="4DD50B3F" w14:textId="296D3DD6" w:rsidR="007D6CDE" w:rsidRPr="00854794" w:rsidRDefault="007D6CDE" w:rsidP="00E446D4">
            <w:pPr>
              <w:rPr>
                <w:rFonts w:ascii="Arial" w:hAnsi="Arial" w:cs="Arial"/>
                <w:sz w:val="22"/>
                <w:szCs w:val="22"/>
                <w:lang w:eastAsia="es-CO"/>
              </w:rPr>
            </w:pPr>
            <w:r w:rsidRPr="00854794">
              <w:rPr>
                <w:rFonts w:ascii="Arial" w:hAnsi="Arial" w:cs="Arial"/>
                <w:sz w:val="22"/>
                <w:szCs w:val="22"/>
                <w:lang w:eastAsia="es-CO"/>
              </w:rPr>
              <w:t>7.1.2 Personas</w:t>
            </w:r>
          </w:p>
        </w:tc>
        <w:tc>
          <w:tcPr>
            <w:tcW w:w="1559" w:type="dxa"/>
            <w:gridSpan w:val="2"/>
            <w:shd w:val="clear" w:color="auto" w:fill="auto"/>
          </w:tcPr>
          <w:p w14:paraId="011D4D54" w14:textId="77777777" w:rsidR="007D6CDE" w:rsidRPr="00854794" w:rsidRDefault="007D6CDE" w:rsidP="00356B74">
            <w:pPr>
              <w:jc w:val="both"/>
              <w:rPr>
                <w:rFonts w:ascii="Arial" w:hAnsi="Arial" w:cs="Arial"/>
                <w:sz w:val="22"/>
                <w:szCs w:val="22"/>
                <w:lang w:eastAsia="es-CO"/>
              </w:rPr>
            </w:pPr>
          </w:p>
        </w:tc>
        <w:tc>
          <w:tcPr>
            <w:tcW w:w="5178" w:type="dxa"/>
            <w:gridSpan w:val="3"/>
            <w:shd w:val="clear" w:color="auto" w:fill="auto"/>
          </w:tcPr>
          <w:p w14:paraId="5C2C3008" w14:textId="77777777" w:rsidR="007D6CDE" w:rsidRPr="00854794" w:rsidRDefault="007D6CDE" w:rsidP="00356B74">
            <w:pPr>
              <w:jc w:val="both"/>
              <w:rPr>
                <w:rFonts w:ascii="Arial" w:hAnsi="Arial" w:cs="Arial"/>
                <w:bCs/>
                <w:sz w:val="22"/>
                <w:szCs w:val="22"/>
                <w:lang w:val="es-CO" w:eastAsia="es-CO"/>
              </w:rPr>
            </w:pPr>
          </w:p>
        </w:tc>
        <w:tc>
          <w:tcPr>
            <w:tcW w:w="1026" w:type="dxa"/>
            <w:shd w:val="clear" w:color="auto" w:fill="auto"/>
          </w:tcPr>
          <w:p w14:paraId="263B9CAB" w14:textId="77777777" w:rsidR="007D6CDE" w:rsidRPr="00854794" w:rsidRDefault="007D6CDE" w:rsidP="00356B74">
            <w:pPr>
              <w:jc w:val="both"/>
              <w:rPr>
                <w:rFonts w:ascii="Arial" w:hAnsi="Arial" w:cs="Arial"/>
                <w:bCs/>
                <w:sz w:val="22"/>
                <w:szCs w:val="22"/>
                <w:lang w:val="es-CO" w:eastAsia="es-CO"/>
              </w:rPr>
            </w:pPr>
          </w:p>
        </w:tc>
      </w:tr>
      <w:tr w:rsidR="00854794" w:rsidRPr="00854794" w14:paraId="16FD9677" w14:textId="77777777" w:rsidTr="00210FAD">
        <w:trPr>
          <w:trHeight w:val="664"/>
        </w:trPr>
        <w:tc>
          <w:tcPr>
            <w:tcW w:w="2067" w:type="dxa"/>
            <w:shd w:val="clear" w:color="auto" w:fill="auto"/>
          </w:tcPr>
          <w:p w14:paraId="718F9507" w14:textId="5B01590C" w:rsidR="007D6CDE" w:rsidRPr="00854794" w:rsidRDefault="007D6CDE" w:rsidP="00E446D4">
            <w:pPr>
              <w:rPr>
                <w:rFonts w:ascii="Arial" w:hAnsi="Arial" w:cs="Arial"/>
                <w:sz w:val="22"/>
                <w:szCs w:val="22"/>
                <w:lang w:eastAsia="es-CO"/>
              </w:rPr>
            </w:pPr>
            <w:r w:rsidRPr="00854794">
              <w:rPr>
                <w:rFonts w:ascii="Arial" w:hAnsi="Arial" w:cs="Arial"/>
                <w:sz w:val="22"/>
                <w:szCs w:val="22"/>
                <w:lang w:eastAsia="es-CO"/>
              </w:rPr>
              <w:t>7.1.4 Ambiente para la operación de los procesos</w:t>
            </w:r>
          </w:p>
        </w:tc>
        <w:tc>
          <w:tcPr>
            <w:tcW w:w="1559" w:type="dxa"/>
            <w:gridSpan w:val="2"/>
            <w:shd w:val="clear" w:color="auto" w:fill="auto"/>
          </w:tcPr>
          <w:p w14:paraId="2C552967" w14:textId="0A4C8C67" w:rsidR="007D6CDE" w:rsidRPr="00854794" w:rsidRDefault="00BC51B2" w:rsidP="00356B74">
            <w:pPr>
              <w:jc w:val="both"/>
              <w:rPr>
                <w:rFonts w:ascii="Arial" w:hAnsi="Arial" w:cs="Arial"/>
                <w:sz w:val="22"/>
                <w:szCs w:val="22"/>
                <w:lang w:eastAsia="es-CO"/>
              </w:rPr>
            </w:pPr>
            <w:r w:rsidRPr="00BC51B2">
              <w:rPr>
                <w:rFonts w:ascii="Arial" w:hAnsi="Arial" w:cs="Arial"/>
                <w:sz w:val="22"/>
                <w:szCs w:val="22"/>
                <w:lang w:eastAsia="es-CO"/>
              </w:rPr>
              <w:t>Mediante observación verificar si la infraestructura de la organización es idónea, uso de tecnología, equipos</w:t>
            </w:r>
          </w:p>
        </w:tc>
        <w:tc>
          <w:tcPr>
            <w:tcW w:w="5178" w:type="dxa"/>
            <w:gridSpan w:val="3"/>
            <w:shd w:val="clear" w:color="auto" w:fill="auto"/>
          </w:tcPr>
          <w:p w14:paraId="2B589AA4" w14:textId="77777777" w:rsidR="00BC51B2" w:rsidRDefault="00BC51B2" w:rsidP="00BC51B2">
            <w:pPr>
              <w:jc w:val="both"/>
              <w:rPr>
                <w:rFonts w:ascii="Arial" w:hAnsi="Arial" w:cs="Arial"/>
                <w:bCs/>
                <w:sz w:val="22"/>
                <w:szCs w:val="22"/>
                <w:lang w:val="es-CO" w:eastAsia="es-CO"/>
              </w:rPr>
            </w:pPr>
            <w:r w:rsidRPr="00BC51B2">
              <w:rPr>
                <w:rFonts w:ascii="Arial" w:hAnsi="Arial" w:cs="Arial"/>
                <w:bCs/>
                <w:sz w:val="22"/>
                <w:szCs w:val="22"/>
                <w:lang w:val="es-CO" w:eastAsia="es-CO"/>
              </w:rPr>
              <w:t>Las oficinas no tienen paredes, lo que genera ruido y dificulta la concentración.</w:t>
            </w:r>
          </w:p>
          <w:p w14:paraId="39470C51" w14:textId="77777777" w:rsidR="00F80362" w:rsidRPr="00BC51B2" w:rsidRDefault="00F80362" w:rsidP="00BC51B2">
            <w:pPr>
              <w:jc w:val="both"/>
              <w:rPr>
                <w:rFonts w:ascii="Arial" w:hAnsi="Arial" w:cs="Arial"/>
                <w:bCs/>
                <w:sz w:val="22"/>
                <w:szCs w:val="22"/>
                <w:lang w:val="es-CO" w:eastAsia="es-CO"/>
              </w:rPr>
            </w:pPr>
          </w:p>
          <w:p w14:paraId="01315E72" w14:textId="77777777" w:rsidR="00BC51B2" w:rsidRDefault="00BC51B2" w:rsidP="00BC51B2">
            <w:pPr>
              <w:jc w:val="both"/>
              <w:rPr>
                <w:rFonts w:ascii="Arial" w:hAnsi="Arial" w:cs="Arial"/>
                <w:bCs/>
                <w:sz w:val="22"/>
                <w:szCs w:val="22"/>
                <w:lang w:val="es-CO" w:eastAsia="es-CO"/>
              </w:rPr>
            </w:pPr>
            <w:r w:rsidRPr="00BC51B2">
              <w:rPr>
                <w:rFonts w:ascii="Arial" w:hAnsi="Arial" w:cs="Arial"/>
                <w:bCs/>
                <w:sz w:val="22"/>
                <w:szCs w:val="22"/>
                <w:lang w:val="es-CO" w:eastAsia="es-CO"/>
              </w:rPr>
              <w:t>Se mencionan reuniones sensibles (por ejemplo, temas financieros o de personal) que requieren mayor privacidad.</w:t>
            </w:r>
          </w:p>
          <w:p w14:paraId="1D0F9EDE" w14:textId="77777777" w:rsidR="003F300F" w:rsidRPr="00BC51B2" w:rsidRDefault="003F300F" w:rsidP="00BC51B2">
            <w:pPr>
              <w:jc w:val="both"/>
              <w:rPr>
                <w:rFonts w:ascii="Arial" w:hAnsi="Arial" w:cs="Arial"/>
                <w:bCs/>
                <w:sz w:val="22"/>
                <w:szCs w:val="22"/>
                <w:lang w:val="es-CO" w:eastAsia="es-CO"/>
              </w:rPr>
            </w:pPr>
          </w:p>
          <w:p w14:paraId="6D00A984" w14:textId="77777777" w:rsidR="00BC51B2" w:rsidRDefault="00BC51B2" w:rsidP="00BC51B2">
            <w:pPr>
              <w:jc w:val="both"/>
              <w:rPr>
                <w:rFonts w:ascii="Arial" w:hAnsi="Arial" w:cs="Arial"/>
                <w:bCs/>
                <w:sz w:val="22"/>
                <w:szCs w:val="22"/>
                <w:lang w:val="es-CO" w:eastAsia="es-CO"/>
              </w:rPr>
            </w:pPr>
            <w:r w:rsidRPr="00BC51B2">
              <w:rPr>
                <w:rFonts w:ascii="Arial" w:hAnsi="Arial" w:cs="Arial"/>
                <w:bCs/>
                <w:sz w:val="22"/>
                <w:szCs w:val="22"/>
                <w:lang w:val="es-CO" w:eastAsia="es-CO"/>
              </w:rPr>
              <w:t>Se han habilitado cubículos vacíos en otros pisos para reuniones o trabajo que requiera concentración.</w:t>
            </w:r>
          </w:p>
          <w:p w14:paraId="78D43101" w14:textId="77777777" w:rsidR="003F300F" w:rsidRPr="00BC51B2" w:rsidRDefault="003F300F" w:rsidP="00BC51B2">
            <w:pPr>
              <w:jc w:val="both"/>
              <w:rPr>
                <w:rFonts w:ascii="Arial" w:hAnsi="Arial" w:cs="Arial"/>
                <w:bCs/>
                <w:sz w:val="22"/>
                <w:szCs w:val="22"/>
                <w:lang w:val="es-CO" w:eastAsia="es-CO"/>
              </w:rPr>
            </w:pPr>
          </w:p>
          <w:p w14:paraId="4D741E78" w14:textId="77777777" w:rsidR="00BC51B2" w:rsidRDefault="00BC51B2" w:rsidP="00BC51B2">
            <w:pPr>
              <w:jc w:val="both"/>
              <w:rPr>
                <w:rFonts w:ascii="Arial" w:hAnsi="Arial" w:cs="Arial"/>
                <w:bCs/>
                <w:sz w:val="22"/>
                <w:szCs w:val="22"/>
                <w:lang w:val="es-CO" w:eastAsia="es-CO"/>
              </w:rPr>
            </w:pPr>
            <w:r w:rsidRPr="00BC51B2">
              <w:rPr>
                <w:rFonts w:ascii="Arial" w:hAnsi="Arial" w:cs="Arial"/>
                <w:bCs/>
                <w:sz w:val="22"/>
                <w:szCs w:val="22"/>
                <w:lang w:val="es-CO" w:eastAsia="es-CO"/>
              </w:rPr>
              <w:t>Se han hecho adecuaciones en aire acondicionado y mejoras en el entorno físico.</w:t>
            </w:r>
          </w:p>
          <w:p w14:paraId="79630743" w14:textId="77777777" w:rsidR="003F300F" w:rsidRPr="00BC51B2" w:rsidRDefault="003F300F" w:rsidP="00BC51B2">
            <w:pPr>
              <w:jc w:val="both"/>
              <w:rPr>
                <w:rFonts w:ascii="Arial" w:hAnsi="Arial" w:cs="Arial"/>
                <w:bCs/>
                <w:sz w:val="22"/>
                <w:szCs w:val="22"/>
                <w:lang w:val="es-CO" w:eastAsia="es-CO"/>
              </w:rPr>
            </w:pPr>
          </w:p>
          <w:p w14:paraId="5A2211A2" w14:textId="33A0BA16" w:rsidR="007412AC" w:rsidRPr="00854794" w:rsidRDefault="00BC51B2" w:rsidP="00F80362">
            <w:pPr>
              <w:jc w:val="both"/>
              <w:rPr>
                <w:rFonts w:ascii="Arial" w:hAnsi="Arial" w:cs="Arial"/>
                <w:bCs/>
                <w:sz w:val="22"/>
                <w:szCs w:val="22"/>
                <w:lang w:val="es-CO" w:eastAsia="es-CO"/>
              </w:rPr>
            </w:pPr>
            <w:r w:rsidRPr="00BC51B2">
              <w:rPr>
                <w:rFonts w:ascii="Arial" w:hAnsi="Arial" w:cs="Arial"/>
                <w:bCs/>
                <w:sz w:val="22"/>
                <w:szCs w:val="22"/>
                <w:lang w:val="es-CO" w:eastAsia="es-CO"/>
              </w:rPr>
              <w:t>Hay pocas salas de reuniones disponibles, muchas ocupadas por centros de investigación.</w:t>
            </w:r>
            <w:r w:rsidR="002F1FCC">
              <w:rPr>
                <w:rFonts w:ascii="Arial" w:hAnsi="Arial" w:cs="Arial"/>
                <w:bCs/>
                <w:sz w:val="22"/>
                <w:szCs w:val="22"/>
                <w:lang w:val="es-CO" w:eastAsia="es-CO"/>
              </w:rPr>
              <w:t xml:space="preserve"> </w:t>
            </w:r>
            <w:r w:rsidRPr="00BC51B2">
              <w:rPr>
                <w:rFonts w:ascii="Arial" w:hAnsi="Arial" w:cs="Arial"/>
                <w:bCs/>
                <w:sz w:val="22"/>
                <w:szCs w:val="22"/>
                <w:lang w:val="es-CO" w:eastAsia="es-CO"/>
              </w:rPr>
              <w:t>Se recurre a la programación anticipada para garantizar disponibilidad.</w:t>
            </w:r>
          </w:p>
        </w:tc>
        <w:tc>
          <w:tcPr>
            <w:tcW w:w="1026" w:type="dxa"/>
            <w:shd w:val="clear" w:color="auto" w:fill="auto"/>
          </w:tcPr>
          <w:p w14:paraId="680B5D0C" w14:textId="272252FC" w:rsidR="007D6CDE" w:rsidRPr="00854794" w:rsidRDefault="00F80362" w:rsidP="00356B74">
            <w:pPr>
              <w:jc w:val="both"/>
              <w:rPr>
                <w:rFonts w:ascii="Arial" w:hAnsi="Arial" w:cs="Arial"/>
                <w:bCs/>
                <w:sz w:val="22"/>
                <w:szCs w:val="22"/>
                <w:lang w:val="es-CO" w:eastAsia="es-CO"/>
              </w:rPr>
            </w:pPr>
            <w:r>
              <w:rPr>
                <w:rFonts w:ascii="Arial" w:hAnsi="Arial" w:cs="Arial"/>
                <w:bCs/>
                <w:sz w:val="22"/>
                <w:szCs w:val="22"/>
                <w:lang w:val="es-CO" w:eastAsia="es-CO"/>
              </w:rPr>
              <w:t>OK</w:t>
            </w:r>
          </w:p>
        </w:tc>
      </w:tr>
      <w:tr w:rsidR="00854794" w:rsidRPr="00854794" w14:paraId="66023FCC" w14:textId="77777777" w:rsidTr="00210FAD">
        <w:trPr>
          <w:trHeight w:val="664"/>
        </w:trPr>
        <w:tc>
          <w:tcPr>
            <w:tcW w:w="2067" w:type="dxa"/>
            <w:shd w:val="clear" w:color="auto" w:fill="auto"/>
          </w:tcPr>
          <w:p w14:paraId="30E66D3F" w14:textId="120FE9AE" w:rsidR="007D6CDE" w:rsidRPr="00854794" w:rsidRDefault="007D6CDE" w:rsidP="00E446D4">
            <w:pPr>
              <w:rPr>
                <w:rFonts w:ascii="Arial" w:hAnsi="Arial" w:cs="Arial"/>
                <w:sz w:val="22"/>
                <w:szCs w:val="22"/>
                <w:lang w:eastAsia="es-CO"/>
              </w:rPr>
            </w:pPr>
            <w:r w:rsidRPr="00854794">
              <w:rPr>
                <w:rFonts w:ascii="Arial" w:hAnsi="Arial" w:cs="Arial"/>
                <w:sz w:val="22"/>
                <w:szCs w:val="22"/>
                <w:lang w:eastAsia="es-CO"/>
              </w:rPr>
              <w:t>7.1.5.1 Generalidades (Recursos de seguimiento y medición)</w:t>
            </w:r>
          </w:p>
        </w:tc>
        <w:tc>
          <w:tcPr>
            <w:tcW w:w="1559" w:type="dxa"/>
            <w:gridSpan w:val="2"/>
            <w:shd w:val="clear" w:color="auto" w:fill="auto"/>
          </w:tcPr>
          <w:p w14:paraId="12F9D292" w14:textId="2D60D474" w:rsidR="007D6CDE" w:rsidRPr="00854794" w:rsidRDefault="00BC51B2" w:rsidP="00356B74">
            <w:pPr>
              <w:jc w:val="both"/>
              <w:rPr>
                <w:rFonts w:ascii="Arial" w:hAnsi="Arial" w:cs="Arial"/>
                <w:sz w:val="22"/>
                <w:szCs w:val="22"/>
                <w:lang w:eastAsia="es-CO"/>
              </w:rPr>
            </w:pPr>
            <w:r w:rsidRPr="00BC51B2">
              <w:rPr>
                <w:rFonts w:ascii="Arial" w:hAnsi="Arial" w:cs="Arial"/>
                <w:sz w:val="22"/>
                <w:szCs w:val="22"/>
                <w:lang w:eastAsia="es-CO"/>
              </w:rPr>
              <w:t>Presupuesto asignado para garantizar la prestación del servicio.</w:t>
            </w:r>
          </w:p>
        </w:tc>
        <w:tc>
          <w:tcPr>
            <w:tcW w:w="5178" w:type="dxa"/>
            <w:gridSpan w:val="3"/>
            <w:shd w:val="clear" w:color="auto" w:fill="auto"/>
          </w:tcPr>
          <w:p w14:paraId="0653EB19" w14:textId="15C11A08" w:rsidR="00CF50B0" w:rsidRP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 xml:space="preserve">El </w:t>
            </w:r>
            <w:r w:rsidR="00F80362">
              <w:rPr>
                <w:rFonts w:ascii="Arial" w:hAnsi="Arial" w:cs="Arial"/>
                <w:bCs/>
                <w:sz w:val="22"/>
                <w:szCs w:val="22"/>
                <w:lang w:val="es-CO" w:eastAsia="es-CO"/>
              </w:rPr>
              <w:t xml:space="preserve">líder </w:t>
            </w:r>
            <w:r w:rsidRPr="00CF50B0">
              <w:rPr>
                <w:rFonts w:ascii="Arial" w:hAnsi="Arial" w:cs="Arial"/>
                <w:bCs/>
                <w:sz w:val="22"/>
                <w:szCs w:val="22"/>
                <w:lang w:val="es-CO" w:eastAsia="es-CO"/>
              </w:rPr>
              <w:t>del proceso gestiona dos presupuestos:</w:t>
            </w:r>
          </w:p>
          <w:p w14:paraId="5C6EC711" w14:textId="77777777" w:rsidR="00CF50B0" w:rsidRP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Uno para responsabilidad social.</w:t>
            </w:r>
          </w:p>
          <w:p w14:paraId="20D7BEBB" w14:textId="77777777" w:rsidR="00CF50B0" w:rsidRP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Otro para planeación estratégica.</w:t>
            </w:r>
          </w:p>
          <w:p w14:paraId="57302F01" w14:textId="77777777" w:rsidR="00CF50B0" w:rsidRPr="00CF50B0" w:rsidRDefault="00CF50B0" w:rsidP="00CF50B0">
            <w:pPr>
              <w:jc w:val="both"/>
              <w:rPr>
                <w:rFonts w:ascii="Arial" w:hAnsi="Arial" w:cs="Arial"/>
                <w:bCs/>
                <w:sz w:val="22"/>
                <w:szCs w:val="22"/>
                <w:lang w:val="es-CO" w:eastAsia="es-CO"/>
              </w:rPr>
            </w:pPr>
          </w:p>
          <w:p w14:paraId="6E8825C8" w14:textId="77777777" w:rsid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Se realizan reuniones con el área financiera para estructurar el presupuesto.</w:t>
            </w:r>
          </w:p>
          <w:p w14:paraId="44A8415D" w14:textId="77777777" w:rsidR="00365D87" w:rsidRPr="00CF50B0" w:rsidRDefault="00365D87" w:rsidP="00CF50B0">
            <w:pPr>
              <w:jc w:val="both"/>
              <w:rPr>
                <w:rFonts w:ascii="Arial" w:hAnsi="Arial" w:cs="Arial"/>
                <w:bCs/>
                <w:sz w:val="22"/>
                <w:szCs w:val="22"/>
                <w:lang w:val="es-CO" w:eastAsia="es-CO"/>
              </w:rPr>
            </w:pPr>
          </w:p>
          <w:p w14:paraId="781E637D" w14:textId="77777777" w:rsid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Se envían solicitudes con los requerimientos específicos del proceso.</w:t>
            </w:r>
          </w:p>
          <w:p w14:paraId="53976E13" w14:textId="77777777" w:rsidR="00FF7040" w:rsidRPr="00CF50B0" w:rsidRDefault="00FF7040" w:rsidP="00CF50B0">
            <w:pPr>
              <w:jc w:val="both"/>
              <w:rPr>
                <w:rFonts w:ascii="Arial" w:hAnsi="Arial" w:cs="Arial"/>
                <w:bCs/>
                <w:sz w:val="22"/>
                <w:szCs w:val="22"/>
                <w:lang w:val="es-CO" w:eastAsia="es-CO"/>
              </w:rPr>
            </w:pPr>
          </w:p>
          <w:p w14:paraId="40DB99BD" w14:textId="77777777" w:rsidR="00CF50B0" w:rsidRP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La Universidad centraliza el presupuesto, pero tiene en cuenta las solicitudes de cada área para garantizar los recursos necesarios.</w:t>
            </w:r>
          </w:p>
          <w:p w14:paraId="46063F50" w14:textId="77777777" w:rsidR="00CF50B0" w:rsidRPr="00CF50B0" w:rsidRDefault="00CF50B0" w:rsidP="00CF50B0">
            <w:pPr>
              <w:jc w:val="both"/>
              <w:rPr>
                <w:rFonts w:ascii="Arial" w:hAnsi="Arial" w:cs="Arial"/>
                <w:bCs/>
                <w:sz w:val="22"/>
                <w:szCs w:val="22"/>
                <w:lang w:val="es-CO" w:eastAsia="es-CO"/>
              </w:rPr>
            </w:pPr>
          </w:p>
          <w:p w14:paraId="78B7C73C" w14:textId="77777777" w:rsidR="00CF50B0" w:rsidRP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Se ejecutan los recursos conforme a lo planificado.</w:t>
            </w:r>
          </w:p>
          <w:p w14:paraId="3D634D92" w14:textId="77777777" w:rsid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Se realizan reportes trimestrales de ejecución presupuestal.</w:t>
            </w:r>
          </w:p>
          <w:p w14:paraId="200EF49F" w14:textId="77777777" w:rsidR="00FF7040" w:rsidRPr="00CF50B0" w:rsidRDefault="00FF7040" w:rsidP="00CF50B0">
            <w:pPr>
              <w:jc w:val="both"/>
              <w:rPr>
                <w:rFonts w:ascii="Arial" w:hAnsi="Arial" w:cs="Arial"/>
                <w:bCs/>
                <w:sz w:val="22"/>
                <w:szCs w:val="22"/>
                <w:lang w:val="es-CO" w:eastAsia="es-CO"/>
              </w:rPr>
            </w:pPr>
          </w:p>
          <w:p w14:paraId="25A3AEC9" w14:textId="77777777" w:rsid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Si surge una necesidad mayor, se puede presentar una solicitud de inversión adicional.</w:t>
            </w:r>
          </w:p>
          <w:p w14:paraId="587F11BA" w14:textId="77777777" w:rsidR="00FF7040" w:rsidRPr="00CF50B0" w:rsidRDefault="00FF7040" w:rsidP="00CF50B0">
            <w:pPr>
              <w:jc w:val="both"/>
              <w:rPr>
                <w:rFonts w:ascii="Arial" w:hAnsi="Arial" w:cs="Arial"/>
                <w:bCs/>
                <w:sz w:val="22"/>
                <w:szCs w:val="22"/>
                <w:lang w:val="es-CO" w:eastAsia="es-CO"/>
              </w:rPr>
            </w:pPr>
          </w:p>
          <w:p w14:paraId="13751935" w14:textId="77777777" w:rsidR="00CF50B0" w:rsidRP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Ejemplos de uso del presupuesto:</w:t>
            </w:r>
          </w:p>
          <w:p w14:paraId="65153934" w14:textId="77777777" w:rsidR="00CF50B0" w:rsidRP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Viáticos para asistencia a eventos o reuniones institucionales (ej. viajes al Ministerio).</w:t>
            </w:r>
          </w:p>
          <w:p w14:paraId="7A407B4B" w14:textId="77777777" w:rsidR="00CF50B0" w:rsidRP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Licencias de software, publicidad, materiales de papelería, y campañas educativas.</w:t>
            </w:r>
          </w:p>
          <w:p w14:paraId="16C6F2AC" w14:textId="32494C37" w:rsidR="00CF50B0"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Proyectos específicos como el de la huella de carbono.</w:t>
            </w:r>
          </w:p>
          <w:p w14:paraId="44BA370B" w14:textId="77777777" w:rsidR="00566BAE" w:rsidRPr="00CF50B0" w:rsidRDefault="00566BAE" w:rsidP="00CF50B0">
            <w:pPr>
              <w:jc w:val="both"/>
              <w:rPr>
                <w:rFonts w:ascii="Arial" w:hAnsi="Arial" w:cs="Arial"/>
                <w:bCs/>
                <w:sz w:val="22"/>
                <w:szCs w:val="22"/>
                <w:lang w:val="es-CO" w:eastAsia="es-CO"/>
              </w:rPr>
            </w:pPr>
          </w:p>
          <w:p w14:paraId="150FE5DC" w14:textId="7E3C2ED4" w:rsidR="007D6CDE" w:rsidRPr="00854794" w:rsidRDefault="00CF50B0" w:rsidP="00CF50B0">
            <w:pPr>
              <w:jc w:val="both"/>
              <w:rPr>
                <w:rFonts w:ascii="Arial" w:hAnsi="Arial" w:cs="Arial"/>
                <w:bCs/>
                <w:sz w:val="22"/>
                <w:szCs w:val="22"/>
                <w:lang w:val="es-CO" w:eastAsia="es-CO"/>
              </w:rPr>
            </w:pPr>
            <w:r w:rsidRPr="00CF50B0">
              <w:rPr>
                <w:rFonts w:ascii="Arial" w:hAnsi="Arial" w:cs="Arial"/>
                <w:bCs/>
                <w:sz w:val="22"/>
                <w:szCs w:val="22"/>
                <w:lang w:val="es-CO" w:eastAsia="es-CO"/>
              </w:rPr>
              <w:t>El proceso cuenta con un presupuesto asignado y gestionado de forma estructurada, lo que permite garantizar la prestación del servicio y la ejecución de las actividades planificadas. Además, existe un mecanismo para solicitar recursos adicionales en caso de requerimientos extraordinarios.</w:t>
            </w:r>
          </w:p>
        </w:tc>
        <w:tc>
          <w:tcPr>
            <w:tcW w:w="1026" w:type="dxa"/>
            <w:shd w:val="clear" w:color="auto" w:fill="auto"/>
          </w:tcPr>
          <w:p w14:paraId="1DF1F2F4" w14:textId="77777777" w:rsidR="007D6CDE" w:rsidRPr="00854794" w:rsidRDefault="007D6CDE" w:rsidP="00356B74">
            <w:pPr>
              <w:jc w:val="both"/>
              <w:rPr>
                <w:rFonts w:ascii="Arial" w:hAnsi="Arial" w:cs="Arial"/>
                <w:bCs/>
                <w:sz w:val="22"/>
                <w:szCs w:val="22"/>
                <w:lang w:val="es-CO" w:eastAsia="es-CO"/>
              </w:rPr>
            </w:pPr>
          </w:p>
        </w:tc>
      </w:tr>
      <w:tr w:rsidR="00854794" w:rsidRPr="00854794" w14:paraId="60D8F5F9" w14:textId="77777777" w:rsidTr="00210FAD">
        <w:trPr>
          <w:trHeight w:val="664"/>
        </w:trPr>
        <w:tc>
          <w:tcPr>
            <w:tcW w:w="2067" w:type="dxa"/>
            <w:shd w:val="clear" w:color="auto" w:fill="auto"/>
          </w:tcPr>
          <w:p w14:paraId="0EAC0B5E" w14:textId="77777777" w:rsidR="007D6CDE" w:rsidRPr="00854794" w:rsidRDefault="007D6CDE" w:rsidP="007D6CDE">
            <w:pPr>
              <w:rPr>
                <w:rFonts w:ascii="Arial" w:hAnsi="Arial" w:cs="Arial"/>
                <w:sz w:val="22"/>
                <w:szCs w:val="22"/>
                <w:lang w:eastAsia="es-CO"/>
              </w:rPr>
            </w:pPr>
            <w:r w:rsidRPr="00854794">
              <w:rPr>
                <w:rFonts w:ascii="Arial" w:hAnsi="Arial" w:cs="Arial"/>
                <w:sz w:val="22"/>
                <w:szCs w:val="22"/>
                <w:lang w:eastAsia="es-CO"/>
              </w:rPr>
              <w:t>7.1.6 Conocimientos de la organización</w:t>
            </w:r>
          </w:p>
          <w:p w14:paraId="188BA3B0" w14:textId="48E97CE8" w:rsidR="007D6CDE" w:rsidRPr="00854794" w:rsidRDefault="007D6CDE" w:rsidP="007D6CDE">
            <w:pPr>
              <w:rPr>
                <w:rFonts w:ascii="Arial" w:hAnsi="Arial" w:cs="Arial"/>
                <w:sz w:val="22"/>
                <w:szCs w:val="22"/>
                <w:lang w:eastAsia="es-CO"/>
              </w:rPr>
            </w:pPr>
          </w:p>
        </w:tc>
        <w:tc>
          <w:tcPr>
            <w:tcW w:w="1559" w:type="dxa"/>
            <w:gridSpan w:val="2"/>
            <w:shd w:val="clear" w:color="auto" w:fill="auto"/>
          </w:tcPr>
          <w:p w14:paraId="401352A8" w14:textId="26DE9645" w:rsidR="007D6CDE" w:rsidRPr="00854794" w:rsidRDefault="009F261F" w:rsidP="00356B74">
            <w:pPr>
              <w:jc w:val="both"/>
              <w:rPr>
                <w:rFonts w:ascii="Arial" w:hAnsi="Arial" w:cs="Arial"/>
                <w:sz w:val="22"/>
                <w:szCs w:val="22"/>
                <w:lang w:eastAsia="es-CO"/>
              </w:rPr>
            </w:pPr>
            <w:r w:rsidRPr="009F261F">
              <w:rPr>
                <w:rFonts w:ascii="Arial" w:hAnsi="Arial" w:cs="Arial"/>
                <w:sz w:val="22"/>
                <w:szCs w:val="22"/>
                <w:lang w:eastAsia="es-CO"/>
              </w:rPr>
              <w:t>Verificar el cómo gestionan el conocimiento del proceso</w:t>
            </w:r>
          </w:p>
        </w:tc>
        <w:tc>
          <w:tcPr>
            <w:tcW w:w="5178" w:type="dxa"/>
            <w:gridSpan w:val="3"/>
            <w:shd w:val="clear" w:color="auto" w:fill="auto"/>
          </w:tcPr>
          <w:p w14:paraId="04E63676" w14:textId="4C9A80D1" w:rsidR="00B92CD0" w:rsidRPr="00B92CD0" w:rsidRDefault="00B92CD0" w:rsidP="00B92CD0">
            <w:pPr>
              <w:jc w:val="both"/>
              <w:rPr>
                <w:rFonts w:ascii="Arial" w:hAnsi="Arial" w:cs="Arial"/>
                <w:bCs/>
                <w:sz w:val="22"/>
                <w:szCs w:val="22"/>
                <w:lang w:val="es-CO" w:eastAsia="es-CO"/>
              </w:rPr>
            </w:pPr>
            <w:r w:rsidRPr="00B92CD0">
              <w:rPr>
                <w:rFonts w:ascii="Arial" w:hAnsi="Arial" w:cs="Arial"/>
                <w:bCs/>
                <w:sz w:val="22"/>
                <w:szCs w:val="22"/>
                <w:lang w:val="es-CO" w:eastAsia="es-CO"/>
              </w:rPr>
              <w:t xml:space="preserve">El conocimiento del proceso está contenido en procedimientos documentados, como los del Plan Estratégico de </w:t>
            </w:r>
            <w:r w:rsidR="00566BAE">
              <w:rPr>
                <w:rFonts w:ascii="Arial" w:hAnsi="Arial" w:cs="Arial"/>
                <w:bCs/>
                <w:sz w:val="22"/>
                <w:szCs w:val="22"/>
                <w:lang w:val="es-CO" w:eastAsia="es-CO"/>
              </w:rPr>
              <w:t xml:space="preserve">Desarrollo </w:t>
            </w:r>
            <w:r w:rsidRPr="00B92CD0">
              <w:rPr>
                <w:rFonts w:ascii="Arial" w:hAnsi="Arial" w:cs="Arial"/>
                <w:bCs/>
                <w:sz w:val="22"/>
                <w:szCs w:val="22"/>
                <w:lang w:val="es-CO" w:eastAsia="es-CO"/>
              </w:rPr>
              <w:t>(PE</w:t>
            </w:r>
            <w:r w:rsidR="00566BAE">
              <w:rPr>
                <w:rFonts w:ascii="Arial" w:hAnsi="Arial" w:cs="Arial"/>
                <w:bCs/>
                <w:sz w:val="22"/>
                <w:szCs w:val="22"/>
                <w:lang w:val="es-CO" w:eastAsia="es-CO"/>
              </w:rPr>
              <w:t>D</w:t>
            </w:r>
            <w:r w:rsidRPr="00B92CD0">
              <w:rPr>
                <w:rFonts w:ascii="Arial" w:hAnsi="Arial" w:cs="Arial"/>
                <w:bCs/>
                <w:sz w:val="22"/>
                <w:szCs w:val="22"/>
                <w:lang w:val="es-CO" w:eastAsia="es-CO"/>
              </w:rPr>
              <w:t xml:space="preserve">) y el </w:t>
            </w:r>
            <w:r w:rsidR="00566BAE">
              <w:rPr>
                <w:rFonts w:ascii="Arial" w:hAnsi="Arial" w:cs="Arial"/>
                <w:bCs/>
                <w:sz w:val="22"/>
                <w:szCs w:val="22"/>
                <w:lang w:val="es-CO" w:eastAsia="es-CO"/>
              </w:rPr>
              <w:t xml:space="preserve">de </w:t>
            </w:r>
            <w:r w:rsidRPr="00B92CD0">
              <w:rPr>
                <w:rFonts w:ascii="Arial" w:hAnsi="Arial" w:cs="Arial"/>
                <w:bCs/>
                <w:sz w:val="22"/>
                <w:szCs w:val="22"/>
                <w:lang w:val="es-CO" w:eastAsia="es-CO"/>
              </w:rPr>
              <w:t>Plan de Acción.</w:t>
            </w:r>
          </w:p>
          <w:p w14:paraId="0EC4078A" w14:textId="77777777" w:rsidR="00B92CD0" w:rsidRDefault="00B92CD0" w:rsidP="00B92CD0">
            <w:pPr>
              <w:jc w:val="both"/>
              <w:rPr>
                <w:rFonts w:ascii="Arial" w:hAnsi="Arial" w:cs="Arial"/>
                <w:bCs/>
                <w:sz w:val="22"/>
                <w:szCs w:val="22"/>
                <w:lang w:val="es-CO" w:eastAsia="es-CO"/>
              </w:rPr>
            </w:pPr>
            <w:r w:rsidRPr="00B92CD0">
              <w:rPr>
                <w:rFonts w:ascii="Arial" w:hAnsi="Arial" w:cs="Arial"/>
                <w:bCs/>
                <w:sz w:val="22"/>
                <w:szCs w:val="22"/>
                <w:lang w:val="es-CO" w:eastAsia="es-CO"/>
              </w:rPr>
              <w:t>Estos documentos se actualizan cuando hay cambios significativos en la realidad institucional.</w:t>
            </w:r>
          </w:p>
          <w:p w14:paraId="3C7DA5DC" w14:textId="77777777" w:rsidR="00566BAE" w:rsidRPr="00B92CD0" w:rsidRDefault="00566BAE" w:rsidP="00B92CD0">
            <w:pPr>
              <w:jc w:val="both"/>
              <w:rPr>
                <w:rFonts w:ascii="Arial" w:hAnsi="Arial" w:cs="Arial"/>
                <w:bCs/>
                <w:sz w:val="22"/>
                <w:szCs w:val="22"/>
                <w:lang w:val="es-CO" w:eastAsia="es-CO"/>
              </w:rPr>
            </w:pPr>
          </w:p>
          <w:p w14:paraId="656C10C8" w14:textId="77777777" w:rsidR="00B92CD0" w:rsidRPr="00B92CD0" w:rsidRDefault="00B92CD0" w:rsidP="00B92CD0">
            <w:pPr>
              <w:jc w:val="both"/>
              <w:rPr>
                <w:rFonts w:ascii="Arial" w:hAnsi="Arial" w:cs="Arial"/>
                <w:bCs/>
                <w:sz w:val="22"/>
                <w:szCs w:val="22"/>
                <w:lang w:val="es-CO" w:eastAsia="es-CO"/>
              </w:rPr>
            </w:pPr>
            <w:r w:rsidRPr="00B92CD0">
              <w:rPr>
                <w:rFonts w:ascii="Arial" w:hAnsi="Arial" w:cs="Arial"/>
                <w:bCs/>
                <w:sz w:val="22"/>
                <w:szCs w:val="22"/>
                <w:lang w:val="es-CO" w:eastAsia="es-CO"/>
              </w:rPr>
              <w:t>Se realizan reuniones de socialización para comunicar los cambios en los procedimientos.</w:t>
            </w:r>
          </w:p>
          <w:p w14:paraId="7DCCC1F6" w14:textId="77777777" w:rsidR="00B92CD0" w:rsidRPr="00B92CD0" w:rsidRDefault="00B92CD0" w:rsidP="00B92CD0">
            <w:pPr>
              <w:jc w:val="both"/>
              <w:rPr>
                <w:rFonts w:ascii="Arial" w:hAnsi="Arial" w:cs="Arial"/>
                <w:bCs/>
                <w:sz w:val="22"/>
                <w:szCs w:val="22"/>
                <w:lang w:val="es-CO" w:eastAsia="es-CO"/>
              </w:rPr>
            </w:pPr>
            <w:r w:rsidRPr="00B92CD0">
              <w:rPr>
                <w:rFonts w:ascii="Arial" w:hAnsi="Arial" w:cs="Arial"/>
                <w:bCs/>
                <w:sz w:val="22"/>
                <w:szCs w:val="22"/>
                <w:lang w:val="es-CO" w:eastAsia="es-CO"/>
              </w:rPr>
              <w:t>Cuando ingresa personal nuevo, se llevan a cabo inducciones específicas sobre el uso de plataformas y herramientas del proceso.</w:t>
            </w:r>
          </w:p>
          <w:p w14:paraId="52BE9FD1" w14:textId="77777777" w:rsidR="00B92CD0" w:rsidRPr="00B92CD0" w:rsidRDefault="00B92CD0" w:rsidP="00B92CD0">
            <w:pPr>
              <w:jc w:val="both"/>
              <w:rPr>
                <w:rFonts w:ascii="Arial" w:hAnsi="Arial" w:cs="Arial"/>
                <w:bCs/>
                <w:sz w:val="22"/>
                <w:szCs w:val="22"/>
                <w:lang w:val="es-CO" w:eastAsia="es-CO"/>
              </w:rPr>
            </w:pPr>
          </w:p>
          <w:p w14:paraId="7605F4FB" w14:textId="77777777" w:rsidR="00B92CD0" w:rsidRPr="00B92CD0" w:rsidRDefault="00B92CD0" w:rsidP="00B92CD0">
            <w:pPr>
              <w:jc w:val="both"/>
              <w:rPr>
                <w:rFonts w:ascii="Arial" w:hAnsi="Arial" w:cs="Arial"/>
                <w:bCs/>
                <w:sz w:val="22"/>
                <w:szCs w:val="22"/>
                <w:lang w:val="es-CO" w:eastAsia="es-CO"/>
              </w:rPr>
            </w:pPr>
            <w:r w:rsidRPr="00B92CD0">
              <w:rPr>
                <w:rFonts w:ascii="Arial" w:hAnsi="Arial" w:cs="Arial"/>
                <w:bCs/>
                <w:sz w:val="22"/>
                <w:szCs w:val="22"/>
                <w:lang w:val="es-CO" w:eastAsia="es-CO"/>
              </w:rPr>
              <w:t>Existen instructivos escritos que explican el paso a paso de los procedimientos, especialmente para el uso de plataformas de planeación.</w:t>
            </w:r>
          </w:p>
          <w:p w14:paraId="5D943C24" w14:textId="77777777" w:rsidR="00B92CD0" w:rsidRDefault="00B92CD0" w:rsidP="00B92CD0">
            <w:pPr>
              <w:jc w:val="both"/>
              <w:rPr>
                <w:rFonts w:ascii="Arial" w:hAnsi="Arial" w:cs="Arial"/>
                <w:bCs/>
                <w:sz w:val="22"/>
                <w:szCs w:val="22"/>
                <w:lang w:val="es-CO" w:eastAsia="es-CO"/>
              </w:rPr>
            </w:pPr>
            <w:r w:rsidRPr="00B92CD0">
              <w:rPr>
                <w:rFonts w:ascii="Arial" w:hAnsi="Arial" w:cs="Arial"/>
                <w:bCs/>
                <w:sz w:val="22"/>
                <w:szCs w:val="22"/>
                <w:lang w:val="es-CO" w:eastAsia="es-CO"/>
              </w:rPr>
              <w:t>Estos instructivos se entregan y explican en sesiones presenciales o virtuales.</w:t>
            </w:r>
          </w:p>
          <w:p w14:paraId="0175D081" w14:textId="77777777" w:rsidR="00D440A4" w:rsidRPr="00B92CD0" w:rsidRDefault="00D440A4" w:rsidP="00B92CD0">
            <w:pPr>
              <w:jc w:val="both"/>
              <w:rPr>
                <w:rFonts w:ascii="Arial" w:hAnsi="Arial" w:cs="Arial"/>
                <w:bCs/>
                <w:sz w:val="22"/>
                <w:szCs w:val="22"/>
                <w:lang w:val="es-CO" w:eastAsia="es-CO"/>
              </w:rPr>
            </w:pPr>
          </w:p>
          <w:p w14:paraId="0D29563C" w14:textId="77777777" w:rsidR="00B92CD0" w:rsidRDefault="00B92CD0" w:rsidP="00B92CD0">
            <w:pPr>
              <w:jc w:val="both"/>
              <w:rPr>
                <w:rFonts w:ascii="Arial" w:hAnsi="Arial" w:cs="Arial"/>
                <w:bCs/>
                <w:sz w:val="22"/>
                <w:szCs w:val="22"/>
                <w:lang w:val="es-CO" w:eastAsia="es-CO"/>
              </w:rPr>
            </w:pPr>
            <w:r w:rsidRPr="00B92CD0">
              <w:rPr>
                <w:rFonts w:ascii="Arial" w:hAnsi="Arial" w:cs="Arial"/>
                <w:bCs/>
                <w:sz w:val="22"/>
                <w:szCs w:val="22"/>
                <w:lang w:val="es-CO" w:eastAsia="es-CO"/>
              </w:rPr>
              <w:t>Se realizan reuniones individuales con asistentes de decanaturas y otros actores clave para asegurar la comprensión del proceso.</w:t>
            </w:r>
          </w:p>
          <w:p w14:paraId="7E1F13B3" w14:textId="77777777" w:rsidR="00E62B0C" w:rsidRPr="00B92CD0" w:rsidRDefault="00E62B0C" w:rsidP="00B92CD0">
            <w:pPr>
              <w:jc w:val="both"/>
              <w:rPr>
                <w:rFonts w:ascii="Arial" w:hAnsi="Arial" w:cs="Arial"/>
                <w:bCs/>
                <w:sz w:val="22"/>
                <w:szCs w:val="22"/>
                <w:lang w:val="es-CO" w:eastAsia="es-CO"/>
              </w:rPr>
            </w:pPr>
          </w:p>
          <w:p w14:paraId="4056C7F4" w14:textId="05DDF1E6" w:rsidR="007D6CDE" w:rsidRPr="00854794" w:rsidRDefault="00B92CD0" w:rsidP="00B92CD0">
            <w:pPr>
              <w:jc w:val="both"/>
              <w:rPr>
                <w:rFonts w:ascii="Arial" w:hAnsi="Arial" w:cs="Arial"/>
                <w:bCs/>
                <w:sz w:val="22"/>
                <w:szCs w:val="22"/>
                <w:lang w:val="es-CO" w:eastAsia="es-CO"/>
              </w:rPr>
            </w:pPr>
            <w:r w:rsidRPr="00B92CD0">
              <w:rPr>
                <w:rFonts w:ascii="Arial" w:hAnsi="Arial" w:cs="Arial"/>
                <w:bCs/>
                <w:sz w:val="22"/>
                <w:szCs w:val="22"/>
                <w:lang w:val="es-CO" w:eastAsia="es-CO"/>
              </w:rPr>
              <w:t>Se brinda acompañamiento técnico cuando se requiere apoyo en el uso de herramientas o en la interpretación de lineamientos.</w:t>
            </w:r>
          </w:p>
        </w:tc>
        <w:tc>
          <w:tcPr>
            <w:tcW w:w="1026" w:type="dxa"/>
            <w:shd w:val="clear" w:color="auto" w:fill="auto"/>
          </w:tcPr>
          <w:p w14:paraId="5C41BC12" w14:textId="77777777" w:rsidR="007D6CDE" w:rsidRPr="00854794" w:rsidRDefault="007D6CDE" w:rsidP="00356B74">
            <w:pPr>
              <w:jc w:val="both"/>
              <w:rPr>
                <w:rFonts w:ascii="Arial" w:hAnsi="Arial" w:cs="Arial"/>
                <w:bCs/>
                <w:sz w:val="22"/>
                <w:szCs w:val="22"/>
                <w:lang w:val="es-CO" w:eastAsia="es-CO"/>
              </w:rPr>
            </w:pPr>
          </w:p>
        </w:tc>
      </w:tr>
      <w:tr w:rsidR="00854794" w:rsidRPr="00854794" w14:paraId="655FA1A1" w14:textId="77777777" w:rsidTr="00F87887">
        <w:trPr>
          <w:trHeight w:val="245"/>
        </w:trPr>
        <w:tc>
          <w:tcPr>
            <w:tcW w:w="9830" w:type="dxa"/>
            <w:gridSpan w:val="7"/>
            <w:shd w:val="clear" w:color="auto" w:fill="auto"/>
          </w:tcPr>
          <w:p w14:paraId="4F96C064" w14:textId="2493B7E3" w:rsidR="00A60740" w:rsidRPr="00854794" w:rsidRDefault="00A60740" w:rsidP="00356B74">
            <w:pPr>
              <w:jc w:val="both"/>
              <w:rPr>
                <w:rFonts w:ascii="Arial" w:hAnsi="Arial" w:cs="Arial"/>
                <w:b/>
                <w:bCs/>
                <w:sz w:val="22"/>
                <w:szCs w:val="22"/>
                <w:lang w:val="es-CO" w:eastAsia="es-CO"/>
              </w:rPr>
            </w:pPr>
            <w:r w:rsidRPr="00854794">
              <w:rPr>
                <w:rFonts w:ascii="Arial" w:hAnsi="Arial" w:cs="Arial"/>
                <w:b/>
                <w:bCs/>
                <w:sz w:val="22"/>
                <w:szCs w:val="22"/>
                <w:lang w:eastAsia="es-CO"/>
              </w:rPr>
              <w:t>7.3 Toma de conciencia</w:t>
            </w:r>
          </w:p>
        </w:tc>
      </w:tr>
      <w:tr w:rsidR="00854794" w:rsidRPr="00854794" w14:paraId="1D548C94" w14:textId="77777777" w:rsidTr="00F87887">
        <w:trPr>
          <w:trHeight w:val="277"/>
        </w:trPr>
        <w:tc>
          <w:tcPr>
            <w:tcW w:w="2067" w:type="dxa"/>
            <w:shd w:val="clear" w:color="auto" w:fill="auto"/>
          </w:tcPr>
          <w:p w14:paraId="79C42FE0" w14:textId="69994CF8" w:rsidR="00443452" w:rsidRPr="00854794" w:rsidRDefault="00443452" w:rsidP="007D6CDE">
            <w:pPr>
              <w:rPr>
                <w:rFonts w:ascii="Arial" w:hAnsi="Arial" w:cs="Arial"/>
                <w:b/>
                <w:bCs/>
                <w:sz w:val="22"/>
                <w:szCs w:val="22"/>
                <w:lang w:eastAsia="es-CO"/>
              </w:rPr>
            </w:pPr>
            <w:r w:rsidRPr="00854794">
              <w:rPr>
                <w:rFonts w:ascii="Arial" w:hAnsi="Arial" w:cs="Arial"/>
                <w:b/>
                <w:bCs/>
                <w:sz w:val="22"/>
                <w:szCs w:val="22"/>
                <w:lang w:eastAsia="es-CO"/>
              </w:rPr>
              <w:t>SGC</w:t>
            </w:r>
          </w:p>
        </w:tc>
        <w:tc>
          <w:tcPr>
            <w:tcW w:w="1559" w:type="dxa"/>
            <w:gridSpan w:val="2"/>
            <w:shd w:val="clear" w:color="auto" w:fill="auto"/>
          </w:tcPr>
          <w:p w14:paraId="766D9537" w14:textId="7DAD929B" w:rsidR="00443452" w:rsidRPr="00854794" w:rsidRDefault="00D32E9A" w:rsidP="00356B74">
            <w:pPr>
              <w:jc w:val="both"/>
              <w:rPr>
                <w:rFonts w:ascii="Arial" w:hAnsi="Arial" w:cs="Arial"/>
                <w:sz w:val="22"/>
                <w:szCs w:val="22"/>
                <w:lang w:eastAsia="es-CO"/>
              </w:rPr>
            </w:pPr>
            <w:r w:rsidRPr="00D32E9A">
              <w:rPr>
                <w:rFonts w:ascii="Arial" w:hAnsi="Arial" w:cs="Arial"/>
                <w:sz w:val="22"/>
                <w:szCs w:val="22"/>
                <w:lang w:eastAsia="es-CO"/>
              </w:rPr>
              <w:t>Verificar la apropiación de la política del sistema de gestión.</w:t>
            </w:r>
          </w:p>
        </w:tc>
        <w:tc>
          <w:tcPr>
            <w:tcW w:w="5178" w:type="dxa"/>
            <w:gridSpan w:val="3"/>
            <w:shd w:val="clear" w:color="auto" w:fill="auto"/>
          </w:tcPr>
          <w:p w14:paraId="2B60E938" w14:textId="77777777" w:rsidR="004127A7" w:rsidRP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La Universidad cuenta con una política integrada de gestión que abarca:</w:t>
            </w:r>
          </w:p>
          <w:p w14:paraId="3FDFC79C" w14:textId="77777777" w:rsidR="004127A7" w:rsidRP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Calidad.</w:t>
            </w:r>
          </w:p>
          <w:p w14:paraId="06F98357" w14:textId="77777777" w:rsidR="004127A7" w:rsidRP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Gestión del riesgo.</w:t>
            </w:r>
          </w:p>
          <w:p w14:paraId="2D306803" w14:textId="77777777" w:rsidR="004127A7" w:rsidRP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Seguridad y salud en el trabajo.</w:t>
            </w:r>
          </w:p>
          <w:p w14:paraId="351318E7" w14:textId="77777777" w:rsidR="004127A7" w:rsidRP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Gestión ambiental.</w:t>
            </w:r>
          </w:p>
          <w:p w14:paraId="30699DF3" w14:textId="77777777" w:rsidR="004127A7" w:rsidRPr="004127A7" w:rsidRDefault="004127A7" w:rsidP="004127A7">
            <w:pPr>
              <w:jc w:val="both"/>
              <w:rPr>
                <w:rFonts w:ascii="Arial" w:hAnsi="Arial" w:cs="Arial"/>
                <w:bCs/>
                <w:sz w:val="22"/>
                <w:szCs w:val="22"/>
                <w:lang w:val="es-CO" w:eastAsia="es-CO"/>
              </w:rPr>
            </w:pPr>
          </w:p>
          <w:p w14:paraId="5EDD2EFE" w14:textId="77777777" w:rsid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lastRenderedPageBreak/>
              <w:t>La política es socializada por los líderes de proceso durante las inducciones al personal nuevo.</w:t>
            </w:r>
          </w:p>
          <w:p w14:paraId="73AF942C" w14:textId="77777777" w:rsidR="00070077" w:rsidRPr="004127A7" w:rsidRDefault="00070077" w:rsidP="004127A7">
            <w:pPr>
              <w:jc w:val="both"/>
              <w:rPr>
                <w:rFonts w:ascii="Arial" w:hAnsi="Arial" w:cs="Arial"/>
                <w:bCs/>
                <w:sz w:val="22"/>
                <w:szCs w:val="22"/>
                <w:lang w:val="es-CO" w:eastAsia="es-CO"/>
              </w:rPr>
            </w:pPr>
          </w:p>
          <w:p w14:paraId="6660BD8F" w14:textId="77777777" w:rsidR="004127A7" w:rsidRP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Se mencionó que, por ejemplo, el tema de seguridad y salud en el trabajo es apropiado a través de los recursos y lineamientos proporcionados por el coordinador del área.</w:t>
            </w:r>
          </w:p>
          <w:p w14:paraId="5EA33BAC" w14:textId="77777777" w:rsidR="004127A7" w:rsidRPr="004127A7" w:rsidRDefault="004127A7" w:rsidP="004127A7">
            <w:pPr>
              <w:jc w:val="both"/>
              <w:rPr>
                <w:rFonts w:ascii="Arial" w:hAnsi="Arial" w:cs="Arial"/>
                <w:bCs/>
                <w:sz w:val="22"/>
                <w:szCs w:val="22"/>
                <w:lang w:val="es-CO" w:eastAsia="es-CO"/>
              </w:rPr>
            </w:pPr>
          </w:p>
          <w:p w14:paraId="373523DB" w14:textId="77777777" w:rsid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Se implementan acciones en el área alineadas con los principios de la política.</w:t>
            </w:r>
          </w:p>
          <w:p w14:paraId="3A091B21" w14:textId="77777777" w:rsidR="00863627" w:rsidRPr="004127A7" w:rsidRDefault="00863627" w:rsidP="004127A7">
            <w:pPr>
              <w:jc w:val="both"/>
              <w:rPr>
                <w:rFonts w:ascii="Arial" w:hAnsi="Arial" w:cs="Arial"/>
                <w:bCs/>
                <w:sz w:val="22"/>
                <w:szCs w:val="22"/>
                <w:lang w:val="es-CO" w:eastAsia="es-CO"/>
              </w:rPr>
            </w:pPr>
          </w:p>
          <w:p w14:paraId="0CAD5164" w14:textId="77777777" w:rsidR="004127A7" w:rsidRP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Se reportan situaciones de riesgo en el entorno laboral, lo que demuestra una cultura de prevención y mejora continua.</w:t>
            </w:r>
          </w:p>
          <w:p w14:paraId="6B4637C7" w14:textId="77777777" w:rsidR="004127A7" w:rsidRPr="004127A7" w:rsidRDefault="004127A7" w:rsidP="004127A7">
            <w:pPr>
              <w:jc w:val="both"/>
              <w:rPr>
                <w:rFonts w:ascii="Arial" w:hAnsi="Arial" w:cs="Arial"/>
                <w:bCs/>
                <w:sz w:val="22"/>
                <w:szCs w:val="22"/>
                <w:lang w:val="es-CO" w:eastAsia="es-CO"/>
              </w:rPr>
            </w:pPr>
          </w:p>
          <w:p w14:paraId="7FD6B9B6" w14:textId="77777777" w:rsidR="004127A7" w:rsidRPr="004127A7"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Se reconoce que el incumplimiento de los requisitos del sistema de gestión puede afectar el cumplimiento de los objetivos estratégicos y generar consecuencias institucionales, como sanciones o pérdida de confiabilidad ante entes de inspección y vigilancia.</w:t>
            </w:r>
          </w:p>
          <w:p w14:paraId="7F95352A" w14:textId="77777777" w:rsidR="00863627" w:rsidRDefault="00863627" w:rsidP="004127A7">
            <w:pPr>
              <w:jc w:val="both"/>
              <w:rPr>
                <w:rFonts w:ascii="Arial" w:hAnsi="Arial" w:cs="Arial"/>
                <w:bCs/>
                <w:sz w:val="22"/>
                <w:szCs w:val="22"/>
                <w:lang w:val="es-CO" w:eastAsia="es-CO"/>
              </w:rPr>
            </w:pPr>
          </w:p>
          <w:p w14:paraId="65024E19" w14:textId="377ADDA1" w:rsidR="00443452" w:rsidRPr="00854794" w:rsidRDefault="004127A7" w:rsidP="004127A7">
            <w:pPr>
              <w:jc w:val="both"/>
              <w:rPr>
                <w:rFonts w:ascii="Arial" w:hAnsi="Arial" w:cs="Arial"/>
                <w:bCs/>
                <w:sz w:val="22"/>
                <w:szCs w:val="22"/>
                <w:lang w:val="es-CO" w:eastAsia="es-CO"/>
              </w:rPr>
            </w:pPr>
            <w:r w:rsidRPr="004127A7">
              <w:rPr>
                <w:rFonts w:ascii="Arial" w:hAnsi="Arial" w:cs="Arial"/>
                <w:bCs/>
                <w:sz w:val="22"/>
                <w:szCs w:val="22"/>
                <w:lang w:val="es-CO" w:eastAsia="es-CO"/>
              </w:rPr>
              <w:t>El equipo demuestra una apropiación consciente y activa de la política del sistema de gestión, tanto en su comprensión como en su aplicación práctica. Esto se alinea con los requisitos del numeral 5.2 de la norma ISO 9001:2015, que exige que la política sea comunicada, entendida y aplicada dentro de la organización.</w:t>
            </w:r>
          </w:p>
        </w:tc>
        <w:tc>
          <w:tcPr>
            <w:tcW w:w="1026" w:type="dxa"/>
            <w:shd w:val="clear" w:color="auto" w:fill="auto"/>
          </w:tcPr>
          <w:p w14:paraId="247AFD4F" w14:textId="6B4E0CB7" w:rsidR="00443452" w:rsidRPr="00854794" w:rsidRDefault="00BF602A" w:rsidP="00356B74">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854794" w:rsidRPr="00854794" w14:paraId="4C3D065A" w14:textId="77777777" w:rsidTr="00F87887">
        <w:trPr>
          <w:trHeight w:val="129"/>
        </w:trPr>
        <w:tc>
          <w:tcPr>
            <w:tcW w:w="2067" w:type="dxa"/>
            <w:shd w:val="clear" w:color="auto" w:fill="auto"/>
          </w:tcPr>
          <w:p w14:paraId="1E87DF3E" w14:textId="696187D5" w:rsidR="00443452" w:rsidRPr="00854794" w:rsidRDefault="00443452" w:rsidP="007D6CDE">
            <w:pPr>
              <w:rPr>
                <w:rFonts w:ascii="Arial" w:hAnsi="Arial" w:cs="Arial"/>
                <w:b/>
                <w:bCs/>
                <w:sz w:val="22"/>
                <w:szCs w:val="22"/>
                <w:lang w:eastAsia="es-CO"/>
              </w:rPr>
            </w:pPr>
            <w:r w:rsidRPr="00854794">
              <w:rPr>
                <w:rFonts w:ascii="Arial" w:hAnsi="Arial" w:cs="Arial"/>
                <w:b/>
                <w:bCs/>
                <w:sz w:val="22"/>
                <w:szCs w:val="22"/>
                <w:lang w:eastAsia="es-CO"/>
              </w:rPr>
              <w:t>S</w:t>
            </w:r>
            <w:r w:rsidR="00A60740" w:rsidRPr="00854794">
              <w:rPr>
                <w:rFonts w:ascii="Arial" w:hAnsi="Arial" w:cs="Arial"/>
                <w:b/>
                <w:bCs/>
                <w:sz w:val="22"/>
                <w:szCs w:val="22"/>
                <w:lang w:eastAsia="es-CO"/>
              </w:rPr>
              <w:t>GBC</w:t>
            </w:r>
          </w:p>
        </w:tc>
        <w:tc>
          <w:tcPr>
            <w:tcW w:w="1559" w:type="dxa"/>
            <w:gridSpan w:val="2"/>
            <w:shd w:val="clear" w:color="auto" w:fill="auto"/>
          </w:tcPr>
          <w:p w14:paraId="5D8C1AC6" w14:textId="4DE8844F" w:rsidR="00443452" w:rsidRPr="00854794" w:rsidRDefault="00D32E9A" w:rsidP="00356B74">
            <w:pPr>
              <w:jc w:val="both"/>
              <w:rPr>
                <w:rFonts w:ascii="Arial" w:hAnsi="Arial" w:cs="Arial"/>
                <w:sz w:val="22"/>
                <w:szCs w:val="22"/>
                <w:lang w:eastAsia="es-CO"/>
              </w:rPr>
            </w:pPr>
            <w:r>
              <w:rPr>
                <w:rFonts w:ascii="Arial" w:hAnsi="Arial" w:cs="Arial"/>
                <w:sz w:val="22"/>
                <w:szCs w:val="22"/>
                <w:lang w:eastAsia="es-CO"/>
              </w:rPr>
              <w:t>Conocimiento de las estrategias de gestión de residuos</w:t>
            </w:r>
          </w:p>
        </w:tc>
        <w:tc>
          <w:tcPr>
            <w:tcW w:w="5178" w:type="dxa"/>
            <w:gridSpan w:val="3"/>
            <w:shd w:val="clear" w:color="auto" w:fill="auto"/>
          </w:tcPr>
          <w:p w14:paraId="4C34FF43" w14:textId="2617C341" w:rsidR="00415DC4" w:rsidRPr="00415DC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 xml:space="preserve">Durante la auditoría interna del proceso de Planeación Estratégica en la sede Barranquilla, se evidenció que el equipo auditado tiene conocimiento y apropiación de las estrategias de gestión de residuos, enmarcadas dentro del sistema de gestión ambiental de la institución. Aquí están los puntos </w:t>
            </w:r>
          </w:p>
          <w:p w14:paraId="28319052" w14:textId="77777777" w:rsidR="00415DC4" w:rsidRPr="00415DC4" w:rsidRDefault="00415DC4" w:rsidP="00415DC4">
            <w:pPr>
              <w:jc w:val="both"/>
              <w:rPr>
                <w:rFonts w:ascii="Arial" w:hAnsi="Arial" w:cs="Arial"/>
                <w:bCs/>
                <w:sz w:val="22"/>
                <w:szCs w:val="22"/>
                <w:lang w:val="es-CO" w:eastAsia="es-CO"/>
              </w:rPr>
            </w:pPr>
          </w:p>
          <w:p w14:paraId="107A719C" w14:textId="78AA5D24" w:rsidR="00415DC4" w:rsidRPr="00415DC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Conocimiento y aplicación de estrategias de gestión de residuos</w:t>
            </w:r>
          </w:p>
          <w:p w14:paraId="7609083C" w14:textId="77777777" w:rsidR="00415DC4" w:rsidRPr="00415DC4" w:rsidRDefault="00415DC4" w:rsidP="00415DC4">
            <w:pPr>
              <w:jc w:val="both"/>
              <w:rPr>
                <w:rFonts w:ascii="Arial" w:hAnsi="Arial" w:cs="Arial"/>
                <w:bCs/>
                <w:sz w:val="22"/>
                <w:szCs w:val="22"/>
                <w:lang w:val="es-CO" w:eastAsia="es-CO"/>
              </w:rPr>
            </w:pPr>
          </w:p>
          <w:p w14:paraId="538DD045" w14:textId="77777777" w:rsidR="00415DC4" w:rsidRPr="00415DC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Se mencionó el uso de botellas reutilizables para evitar el consumo de agua en botellas plásticas.</w:t>
            </w:r>
          </w:p>
          <w:p w14:paraId="027BC541" w14:textId="77777777" w:rsidR="00415DC4" w:rsidRPr="00415DC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Se promueve la reducción de residuos y el uso adecuado de los recipientes para su disposición.</w:t>
            </w:r>
          </w:p>
          <w:p w14:paraId="177648B2" w14:textId="77777777" w:rsidR="00415DC4" w:rsidRPr="00415DC4" w:rsidRDefault="00415DC4" w:rsidP="00415DC4">
            <w:pPr>
              <w:jc w:val="both"/>
              <w:rPr>
                <w:rFonts w:ascii="Arial" w:hAnsi="Arial" w:cs="Arial"/>
                <w:bCs/>
                <w:sz w:val="22"/>
                <w:szCs w:val="22"/>
                <w:lang w:val="es-CO" w:eastAsia="es-CO"/>
              </w:rPr>
            </w:pPr>
          </w:p>
          <w:p w14:paraId="2FCF82E5" w14:textId="77777777" w:rsidR="00415DC4" w:rsidRPr="00415DC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Se hace referencia a la existencia de canecas diferenciadas por colores, lo que indica una estrategia institucional de separación en la fuente.</w:t>
            </w:r>
          </w:p>
          <w:p w14:paraId="36E410CB" w14:textId="77777777" w:rsidR="00415DC4" w:rsidRPr="00415DC4" w:rsidRDefault="00415DC4" w:rsidP="00415DC4">
            <w:pPr>
              <w:jc w:val="both"/>
              <w:rPr>
                <w:rFonts w:ascii="Arial" w:hAnsi="Arial" w:cs="Arial"/>
                <w:bCs/>
                <w:sz w:val="22"/>
                <w:szCs w:val="22"/>
                <w:lang w:val="es-CO" w:eastAsia="es-CO"/>
              </w:rPr>
            </w:pPr>
          </w:p>
          <w:p w14:paraId="6665161C" w14:textId="77777777" w:rsidR="00415DC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lastRenderedPageBreak/>
              <w:t>Las acciones están alineadas con la política integrada de gestión, que incluye el componente ambiental.</w:t>
            </w:r>
          </w:p>
          <w:p w14:paraId="38CD5257" w14:textId="77777777" w:rsidR="00073F1E" w:rsidRPr="00415DC4" w:rsidRDefault="00073F1E" w:rsidP="00415DC4">
            <w:pPr>
              <w:jc w:val="both"/>
              <w:rPr>
                <w:rFonts w:ascii="Arial" w:hAnsi="Arial" w:cs="Arial"/>
                <w:bCs/>
                <w:sz w:val="22"/>
                <w:szCs w:val="22"/>
                <w:lang w:val="es-CO" w:eastAsia="es-CO"/>
              </w:rPr>
            </w:pPr>
          </w:p>
          <w:p w14:paraId="4F0E0C42" w14:textId="77777777" w:rsidR="00415DC4" w:rsidRPr="00415DC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Se mencionó el programa “Basura Cero”, que forma parte de las estrategias institucionales para la sostenibilidad.</w:t>
            </w:r>
          </w:p>
          <w:p w14:paraId="38BC08F3" w14:textId="77777777" w:rsidR="00415DC4" w:rsidRPr="00415DC4" w:rsidRDefault="00415DC4" w:rsidP="00415DC4">
            <w:pPr>
              <w:jc w:val="both"/>
              <w:rPr>
                <w:rFonts w:ascii="Arial" w:hAnsi="Arial" w:cs="Arial"/>
                <w:bCs/>
                <w:sz w:val="22"/>
                <w:szCs w:val="22"/>
                <w:lang w:val="es-CO" w:eastAsia="es-CO"/>
              </w:rPr>
            </w:pPr>
          </w:p>
          <w:p w14:paraId="20B02BBE" w14:textId="77777777" w:rsidR="00415DC4" w:rsidRPr="00415DC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Estas prácticas son recordadas y reforzadas dentro del equipo, lo que demuestra apropiación y continuidad en el tiempo.</w:t>
            </w:r>
          </w:p>
          <w:p w14:paraId="2BE003C0" w14:textId="77777777" w:rsidR="00073F1E" w:rsidRDefault="00073F1E" w:rsidP="00415DC4">
            <w:pPr>
              <w:jc w:val="both"/>
              <w:rPr>
                <w:rFonts w:ascii="Arial" w:hAnsi="Arial" w:cs="Arial"/>
                <w:bCs/>
                <w:sz w:val="22"/>
                <w:szCs w:val="22"/>
                <w:lang w:val="es-CO" w:eastAsia="es-CO"/>
              </w:rPr>
            </w:pPr>
          </w:p>
          <w:p w14:paraId="47B8FF9B" w14:textId="77777777" w:rsidR="00E67CC9"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El equipo demuestra un buen nivel de conocimiento y apropiación de las estrategias de gestión de residuos, tanto a nivel individual como institucional.</w:t>
            </w:r>
          </w:p>
          <w:p w14:paraId="19267B74" w14:textId="77777777" w:rsidR="00E67CC9" w:rsidRDefault="00E67CC9" w:rsidP="00415DC4">
            <w:pPr>
              <w:jc w:val="both"/>
              <w:rPr>
                <w:rFonts w:ascii="Arial" w:hAnsi="Arial" w:cs="Arial"/>
                <w:bCs/>
                <w:sz w:val="22"/>
                <w:szCs w:val="22"/>
                <w:lang w:val="es-CO" w:eastAsia="es-CO"/>
              </w:rPr>
            </w:pPr>
          </w:p>
          <w:p w14:paraId="62EC022F" w14:textId="798908E0" w:rsidR="00443452" w:rsidRPr="00854794" w:rsidRDefault="00415DC4" w:rsidP="00415DC4">
            <w:pPr>
              <w:jc w:val="both"/>
              <w:rPr>
                <w:rFonts w:ascii="Arial" w:hAnsi="Arial" w:cs="Arial"/>
                <w:bCs/>
                <w:sz w:val="22"/>
                <w:szCs w:val="22"/>
                <w:lang w:val="es-CO" w:eastAsia="es-CO"/>
              </w:rPr>
            </w:pPr>
            <w:r w:rsidRPr="00415DC4">
              <w:rPr>
                <w:rFonts w:ascii="Arial" w:hAnsi="Arial" w:cs="Arial"/>
                <w:bCs/>
                <w:sz w:val="22"/>
                <w:szCs w:val="22"/>
                <w:lang w:val="es-CO" w:eastAsia="es-CO"/>
              </w:rPr>
              <w:t>Estas acciones están alineadas con los principios de sostenibilidad y con la política ambiental de la Universidad.</w:t>
            </w:r>
          </w:p>
        </w:tc>
        <w:tc>
          <w:tcPr>
            <w:tcW w:w="1026" w:type="dxa"/>
            <w:shd w:val="clear" w:color="auto" w:fill="auto"/>
          </w:tcPr>
          <w:p w14:paraId="131CA044" w14:textId="77777777" w:rsidR="00443452" w:rsidRPr="00854794" w:rsidRDefault="00443452" w:rsidP="00356B74">
            <w:pPr>
              <w:jc w:val="both"/>
              <w:rPr>
                <w:rFonts w:ascii="Arial" w:hAnsi="Arial" w:cs="Arial"/>
                <w:bCs/>
                <w:sz w:val="22"/>
                <w:szCs w:val="22"/>
                <w:lang w:val="es-CO" w:eastAsia="es-CO"/>
              </w:rPr>
            </w:pPr>
          </w:p>
        </w:tc>
      </w:tr>
      <w:tr w:rsidR="00854794" w:rsidRPr="00854794" w14:paraId="58378B35" w14:textId="77777777" w:rsidTr="00210FAD">
        <w:trPr>
          <w:trHeight w:val="397"/>
        </w:trPr>
        <w:tc>
          <w:tcPr>
            <w:tcW w:w="9830" w:type="dxa"/>
            <w:gridSpan w:val="7"/>
            <w:shd w:val="clear" w:color="auto" w:fill="auto"/>
          </w:tcPr>
          <w:p w14:paraId="00264BD3" w14:textId="52507B65" w:rsidR="00A60740" w:rsidRPr="00854794" w:rsidRDefault="00A60740" w:rsidP="00356B74">
            <w:pPr>
              <w:jc w:val="both"/>
              <w:rPr>
                <w:rFonts w:ascii="Arial" w:hAnsi="Arial" w:cs="Arial"/>
                <w:b/>
                <w:bCs/>
                <w:sz w:val="22"/>
                <w:szCs w:val="22"/>
                <w:lang w:val="es-CO" w:eastAsia="es-CO"/>
              </w:rPr>
            </w:pPr>
            <w:r w:rsidRPr="00854794">
              <w:rPr>
                <w:rFonts w:ascii="Arial" w:hAnsi="Arial" w:cs="Arial"/>
                <w:b/>
                <w:bCs/>
                <w:sz w:val="22"/>
                <w:szCs w:val="22"/>
                <w:lang w:eastAsia="es-CO"/>
              </w:rPr>
              <w:t>7.4 Comunicación</w:t>
            </w:r>
          </w:p>
        </w:tc>
      </w:tr>
      <w:tr w:rsidR="00854794" w:rsidRPr="00854794" w14:paraId="7A7C0ED0" w14:textId="77777777" w:rsidTr="00F87887">
        <w:trPr>
          <w:trHeight w:val="177"/>
        </w:trPr>
        <w:tc>
          <w:tcPr>
            <w:tcW w:w="2067" w:type="dxa"/>
            <w:shd w:val="clear" w:color="auto" w:fill="auto"/>
          </w:tcPr>
          <w:p w14:paraId="1E203AF3" w14:textId="2A7AC857" w:rsidR="00443452" w:rsidRPr="00854794" w:rsidRDefault="00A60740" w:rsidP="007D6CDE">
            <w:pPr>
              <w:rPr>
                <w:rFonts w:ascii="Arial" w:hAnsi="Arial" w:cs="Arial"/>
                <w:b/>
                <w:bCs/>
                <w:sz w:val="22"/>
                <w:szCs w:val="22"/>
                <w:lang w:eastAsia="es-CO"/>
              </w:rPr>
            </w:pPr>
            <w:r w:rsidRPr="00854794">
              <w:rPr>
                <w:rFonts w:ascii="Arial" w:hAnsi="Arial" w:cs="Arial"/>
                <w:b/>
                <w:bCs/>
                <w:sz w:val="22"/>
                <w:szCs w:val="22"/>
                <w:lang w:eastAsia="es-CO"/>
              </w:rPr>
              <w:t>SGC</w:t>
            </w:r>
          </w:p>
        </w:tc>
        <w:tc>
          <w:tcPr>
            <w:tcW w:w="1559" w:type="dxa"/>
            <w:gridSpan w:val="2"/>
            <w:shd w:val="clear" w:color="auto" w:fill="auto"/>
          </w:tcPr>
          <w:p w14:paraId="4999C55A" w14:textId="77777777" w:rsidR="005E345F" w:rsidRPr="005E345F" w:rsidRDefault="005E345F" w:rsidP="005E345F">
            <w:pPr>
              <w:jc w:val="both"/>
              <w:rPr>
                <w:rFonts w:ascii="Arial" w:hAnsi="Arial" w:cs="Arial"/>
                <w:sz w:val="22"/>
                <w:szCs w:val="22"/>
                <w:lang w:eastAsia="es-CO"/>
              </w:rPr>
            </w:pPr>
            <w:r w:rsidRPr="005E345F">
              <w:rPr>
                <w:rFonts w:ascii="Arial" w:hAnsi="Arial" w:cs="Arial"/>
                <w:sz w:val="22"/>
                <w:szCs w:val="22"/>
                <w:lang w:eastAsia="es-CO"/>
              </w:rPr>
              <w:t xml:space="preserve">Verificar protocolos de comunicación </w:t>
            </w:r>
            <w:proofErr w:type="gramStart"/>
            <w:r w:rsidRPr="005E345F">
              <w:rPr>
                <w:rFonts w:ascii="Arial" w:hAnsi="Arial" w:cs="Arial"/>
                <w:sz w:val="22"/>
                <w:szCs w:val="22"/>
                <w:lang w:eastAsia="es-CO"/>
              </w:rPr>
              <w:t>de acuerdo a</w:t>
            </w:r>
            <w:proofErr w:type="gramEnd"/>
            <w:r w:rsidRPr="005E345F">
              <w:rPr>
                <w:rFonts w:ascii="Arial" w:hAnsi="Arial" w:cs="Arial"/>
                <w:sz w:val="22"/>
                <w:szCs w:val="22"/>
                <w:lang w:eastAsia="es-CO"/>
              </w:rPr>
              <w:t xml:space="preserve"> la matriz de comunicación</w:t>
            </w:r>
          </w:p>
          <w:p w14:paraId="55824C00" w14:textId="2B34F938" w:rsidR="00443452" w:rsidRPr="00854794" w:rsidRDefault="005E345F" w:rsidP="005E345F">
            <w:pPr>
              <w:jc w:val="both"/>
              <w:rPr>
                <w:rFonts w:ascii="Arial" w:hAnsi="Arial" w:cs="Arial"/>
                <w:sz w:val="22"/>
                <w:szCs w:val="22"/>
                <w:lang w:eastAsia="es-CO"/>
              </w:rPr>
            </w:pPr>
            <w:r w:rsidRPr="005E345F">
              <w:rPr>
                <w:rFonts w:ascii="Arial" w:hAnsi="Arial" w:cs="Arial"/>
                <w:sz w:val="22"/>
                <w:szCs w:val="22"/>
                <w:lang w:eastAsia="es-CO"/>
              </w:rPr>
              <w:t>Necesidades de recursos humanos y de formación, técnicos (o procedimental), tecnológicos, de bienes y servicios, financieros, de apoyo jurídico, archivo y de infraestructura</w:t>
            </w:r>
          </w:p>
        </w:tc>
        <w:tc>
          <w:tcPr>
            <w:tcW w:w="5178" w:type="dxa"/>
            <w:gridSpan w:val="3"/>
            <w:shd w:val="clear" w:color="auto" w:fill="auto"/>
          </w:tcPr>
          <w:p w14:paraId="0E1F0583" w14:textId="77777777" w:rsidR="00567164" w:rsidRPr="00567164" w:rsidRDefault="00567164" w:rsidP="00567164">
            <w:pPr>
              <w:jc w:val="both"/>
              <w:rPr>
                <w:rFonts w:ascii="Arial" w:hAnsi="Arial" w:cs="Arial"/>
                <w:bCs/>
                <w:sz w:val="22"/>
                <w:szCs w:val="22"/>
                <w:lang w:val="es-CO" w:eastAsia="es-CO"/>
              </w:rPr>
            </w:pPr>
            <w:r w:rsidRPr="00567164">
              <w:rPr>
                <w:rFonts w:ascii="Arial" w:hAnsi="Arial" w:cs="Arial"/>
                <w:bCs/>
                <w:sz w:val="22"/>
                <w:szCs w:val="22"/>
                <w:lang w:val="es-CO" w:eastAsia="es-CO"/>
              </w:rPr>
              <w:t>Protocolos de comunicación según la matriz de comunicaciones</w:t>
            </w:r>
          </w:p>
          <w:p w14:paraId="57231CA0" w14:textId="77777777" w:rsidR="00567164" w:rsidRPr="00567164" w:rsidRDefault="00567164" w:rsidP="00567164">
            <w:pPr>
              <w:jc w:val="both"/>
              <w:rPr>
                <w:rFonts w:ascii="Arial" w:hAnsi="Arial" w:cs="Arial"/>
                <w:bCs/>
                <w:sz w:val="22"/>
                <w:szCs w:val="22"/>
                <w:lang w:val="es-CO" w:eastAsia="es-CO"/>
              </w:rPr>
            </w:pPr>
            <w:r w:rsidRPr="00567164">
              <w:rPr>
                <w:rFonts w:ascii="Arial" w:hAnsi="Arial" w:cs="Arial"/>
                <w:bCs/>
                <w:sz w:val="22"/>
                <w:szCs w:val="22"/>
                <w:lang w:val="es-CO" w:eastAsia="es-CO"/>
              </w:rPr>
              <w:t>Se hace referencia a la matriz de comunicaciones, la cual incluye:</w:t>
            </w:r>
          </w:p>
          <w:p w14:paraId="790DFC24" w14:textId="77777777" w:rsidR="00567164" w:rsidRDefault="00567164" w:rsidP="00567164">
            <w:pPr>
              <w:jc w:val="both"/>
              <w:rPr>
                <w:rFonts w:ascii="Arial" w:hAnsi="Arial" w:cs="Arial"/>
                <w:bCs/>
                <w:sz w:val="22"/>
                <w:szCs w:val="22"/>
                <w:lang w:val="es-CO" w:eastAsia="es-CO"/>
              </w:rPr>
            </w:pPr>
            <w:r w:rsidRPr="00567164">
              <w:rPr>
                <w:rFonts w:ascii="Arial" w:hAnsi="Arial" w:cs="Arial"/>
                <w:bCs/>
                <w:sz w:val="22"/>
                <w:szCs w:val="22"/>
                <w:lang w:val="es-CO" w:eastAsia="es-CO"/>
              </w:rPr>
              <w:t>Emisor, mensaje, medio, receptor y frecuencia.</w:t>
            </w:r>
          </w:p>
          <w:p w14:paraId="5B189D58" w14:textId="77777777" w:rsidR="00E67CC9" w:rsidRPr="00567164" w:rsidRDefault="00E67CC9" w:rsidP="00567164">
            <w:pPr>
              <w:jc w:val="both"/>
              <w:rPr>
                <w:rFonts w:ascii="Arial" w:hAnsi="Arial" w:cs="Arial"/>
                <w:bCs/>
                <w:sz w:val="22"/>
                <w:szCs w:val="22"/>
                <w:lang w:val="es-CO" w:eastAsia="es-CO"/>
              </w:rPr>
            </w:pPr>
          </w:p>
          <w:p w14:paraId="288EDF00" w14:textId="77777777" w:rsidR="00567164" w:rsidRPr="00567164" w:rsidRDefault="00567164" w:rsidP="00567164">
            <w:pPr>
              <w:jc w:val="both"/>
              <w:rPr>
                <w:rFonts w:ascii="Arial" w:hAnsi="Arial" w:cs="Arial"/>
                <w:bCs/>
                <w:sz w:val="22"/>
                <w:szCs w:val="22"/>
                <w:lang w:val="es-CO" w:eastAsia="es-CO"/>
              </w:rPr>
            </w:pPr>
            <w:r w:rsidRPr="00567164">
              <w:rPr>
                <w:rFonts w:ascii="Arial" w:hAnsi="Arial" w:cs="Arial"/>
                <w:bCs/>
                <w:sz w:val="22"/>
                <w:szCs w:val="22"/>
                <w:lang w:val="es-CO" w:eastAsia="es-CO"/>
              </w:rPr>
              <w:t>Se menciona que los mensajes están bien definidos y que se han enviado comunicaciones institucionales como:</w:t>
            </w:r>
          </w:p>
          <w:p w14:paraId="0C0DC876" w14:textId="77777777" w:rsidR="00567164" w:rsidRPr="00567164" w:rsidRDefault="00567164" w:rsidP="00567164">
            <w:pPr>
              <w:jc w:val="both"/>
              <w:rPr>
                <w:rFonts w:ascii="Arial" w:hAnsi="Arial" w:cs="Arial"/>
                <w:bCs/>
                <w:sz w:val="22"/>
                <w:szCs w:val="22"/>
                <w:lang w:val="es-CO" w:eastAsia="es-CO"/>
              </w:rPr>
            </w:pPr>
            <w:r w:rsidRPr="00567164">
              <w:rPr>
                <w:rFonts w:ascii="Arial" w:hAnsi="Arial" w:cs="Arial"/>
                <w:bCs/>
                <w:sz w:val="22"/>
                <w:szCs w:val="22"/>
                <w:lang w:val="es-CO" w:eastAsia="es-CO"/>
              </w:rPr>
              <w:t>Instrucciones para la formulación de planes de acción.</w:t>
            </w:r>
          </w:p>
          <w:p w14:paraId="07D018F5" w14:textId="77777777" w:rsidR="00567164" w:rsidRPr="00567164" w:rsidRDefault="00567164" w:rsidP="00567164">
            <w:pPr>
              <w:jc w:val="both"/>
              <w:rPr>
                <w:rFonts w:ascii="Arial" w:hAnsi="Arial" w:cs="Arial"/>
                <w:bCs/>
                <w:sz w:val="22"/>
                <w:szCs w:val="22"/>
                <w:lang w:val="es-CO" w:eastAsia="es-CO"/>
              </w:rPr>
            </w:pPr>
            <w:r w:rsidRPr="00567164">
              <w:rPr>
                <w:rFonts w:ascii="Arial" w:hAnsi="Arial" w:cs="Arial"/>
                <w:bCs/>
                <w:sz w:val="22"/>
                <w:szCs w:val="22"/>
                <w:lang w:val="es-CO" w:eastAsia="es-CO"/>
              </w:rPr>
              <w:t>Solicitudes de información para el SNI (Sistema Nacional de Información).</w:t>
            </w:r>
          </w:p>
          <w:p w14:paraId="555A2A6C" w14:textId="77777777" w:rsidR="00567164" w:rsidRPr="00567164" w:rsidRDefault="00567164" w:rsidP="00567164">
            <w:pPr>
              <w:jc w:val="both"/>
              <w:rPr>
                <w:rFonts w:ascii="Arial" w:hAnsi="Arial" w:cs="Arial"/>
                <w:bCs/>
                <w:sz w:val="22"/>
                <w:szCs w:val="22"/>
                <w:lang w:val="es-CO" w:eastAsia="es-CO"/>
              </w:rPr>
            </w:pPr>
            <w:r w:rsidRPr="00567164">
              <w:rPr>
                <w:rFonts w:ascii="Arial" w:hAnsi="Arial" w:cs="Arial"/>
                <w:bCs/>
                <w:sz w:val="22"/>
                <w:szCs w:val="22"/>
                <w:lang w:val="es-CO" w:eastAsia="es-CO"/>
              </w:rPr>
              <w:t>Se utilizan correos electrónicos institucionales como medio principal.</w:t>
            </w:r>
          </w:p>
          <w:p w14:paraId="3A4DD6BA" w14:textId="179989B9" w:rsidR="008976D3" w:rsidRPr="00567164" w:rsidRDefault="00567164" w:rsidP="00567164">
            <w:pPr>
              <w:jc w:val="both"/>
              <w:rPr>
                <w:rFonts w:ascii="Arial" w:hAnsi="Arial" w:cs="Arial"/>
                <w:bCs/>
                <w:sz w:val="22"/>
                <w:szCs w:val="22"/>
                <w:lang w:val="es-CO" w:eastAsia="es-CO"/>
              </w:rPr>
            </w:pPr>
            <w:r w:rsidRPr="00567164">
              <w:rPr>
                <w:rFonts w:ascii="Arial" w:hAnsi="Arial" w:cs="Arial"/>
                <w:bCs/>
                <w:sz w:val="22"/>
                <w:szCs w:val="22"/>
                <w:lang w:val="es-CO" w:eastAsia="es-CO"/>
              </w:rPr>
              <w:t>Se evidencia una frecuencia periódica y seguimiento a las respuestas, lo que indica cumplimiento del protocolo.</w:t>
            </w:r>
          </w:p>
          <w:p w14:paraId="02AA8009" w14:textId="32370348" w:rsidR="00443452" w:rsidRPr="00854794" w:rsidRDefault="00443452" w:rsidP="00567164">
            <w:pPr>
              <w:jc w:val="both"/>
              <w:rPr>
                <w:rFonts w:ascii="Arial" w:hAnsi="Arial" w:cs="Arial"/>
                <w:bCs/>
                <w:sz w:val="22"/>
                <w:szCs w:val="22"/>
                <w:lang w:val="es-CO" w:eastAsia="es-CO"/>
              </w:rPr>
            </w:pPr>
          </w:p>
        </w:tc>
        <w:tc>
          <w:tcPr>
            <w:tcW w:w="1026" w:type="dxa"/>
            <w:shd w:val="clear" w:color="auto" w:fill="auto"/>
          </w:tcPr>
          <w:p w14:paraId="61FE7930" w14:textId="77777777" w:rsidR="00443452" w:rsidRPr="00854794" w:rsidRDefault="00443452" w:rsidP="00356B74">
            <w:pPr>
              <w:jc w:val="both"/>
              <w:rPr>
                <w:rFonts w:ascii="Arial" w:hAnsi="Arial" w:cs="Arial"/>
                <w:bCs/>
                <w:sz w:val="22"/>
                <w:szCs w:val="22"/>
                <w:lang w:val="es-CO" w:eastAsia="es-CO"/>
              </w:rPr>
            </w:pPr>
          </w:p>
        </w:tc>
      </w:tr>
      <w:tr w:rsidR="00854794" w:rsidRPr="00854794" w14:paraId="76F5C344" w14:textId="77777777" w:rsidTr="00F87887">
        <w:trPr>
          <w:trHeight w:val="487"/>
        </w:trPr>
        <w:tc>
          <w:tcPr>
            <w:tcW w:w="2067" w:type="dxa"/>
            <w:shd w:val="clear" w:color="auto" w:fill="auto"/>
          </w:tcPr>
          <w:p w14:paraId="7F1CD73F" w14:textId="1FF1CAAB" w:rsidR="007D6CDE" w:rsidRPr="00854794" w:rsidRDefault="007D6CDE" w:rsidP="007D6CDE">
            <w:pPr>
              <w:rPr>
                <w:rFonts w:ascii="Arial" w:hAnsi="Arial" w:cs="Arial"/>
                <w:b/>
                <w:bCs/>
                <w:sz w:val="22"/>
                <w:szCs w:val="22"/>
                <w:lang w:eastAsia="es-CO"/>
              </w:rPr>
            </w:pPr>
            <w:r w:rsidRPr="00F76388">
              <w:rPr>
                <w:rFonts w:ascii="Arial" w:hAnsi="Arial" w:cs="Arial"/>
                <w:b/>
                <w:bCs/>
                <w:color w:val="EE0000"/>
                <w:sz w:val="22"/>
                <w:szCs w:val="22"/>
                <w:lang w:eastAsia="es-CO"/>
              </w:rPr>
              <w:t>7.5 Información documentada</w:t>
            </w:r>
          </w:p>
        </w:tc>
        <w:tc>
          <w:tcPr>
            <w:tcW w:w="1559" w:type="dxa"/>
            <w:gridSpan w:val="2"/>
            <w:shd w:val="clear" w:color="auto" w:fill="auto"/>
          </w:tcPr>
          <w:p w14:paraId="107A8F8A" w14:textId="77777777" w:rsidR="007D6CDE" w:rsidRPr="00854794" w:rsidRDefault="007D6CDE" w:rsidP="00356B74">
            <w:pPr>
              <w:jc w:val="both"/>
              <w:rPr>
                <w:rFonts w:ascii="Arial" w:hAnsi="Arial" w:cs="Arial"/>
                <w:sz w:val="22"/>
                <w:szCs w:val="22"/>
                <w:lang w:eastAsia="es-CO"/>
              </w:rPr>
            </w:pPr>
          </w:p>
        </w:tc>
        <w:tc>
          <w:tcPr>
            <w:tcW w:w="5178" w:type="dxa"/>
            <w:gridSpan w:val="3"/>
            <w:shd w:val="clear" w:color="auto" w:fill="auto"/>
          </w:tcPr>
          <w:p w14:paraId="728734C7" w14:textId="715D8E72" w:rsidR="00C07B2F" w:rsidRDefault="00C07B2F" w:rsidP="00C07B2F">
            <w:pPr>
              <w:jc w:val="both"/>
              <w:rPr>
                <w:rFonts w:ascii="Arial" w:hAnsi="Arial" w:cs="Arial"/>
                <w:bCs/>
                <w:sz w:val="22"/>
                <w:szCs w:val="22"/>
                <w:lang w:val="es-CO" w:eastAsia="es-CO"/>
              </w:rPr>
            </w:pPr>
            <w:r w:rsidRPr="00C07B2F">
              <w:rPr>
                <w:rFonts w:ascii="Arial" w:hAnsi="Arial" w:cs="Arial"/>
                <w:bCs/>
                <w:sz w:val="22"/>
                <w:szCs w:val="22"/>
                <w:lang w:val="es-CO" w:eastAsia="es-CO"/>
              </w:rPr>
              <w:t xml:space="preserve">Se evidencia que los procedimientos clave del proceso, como el del Plan Estratégico de </w:t>
            </w:r>
            <w:r>
              <w:rPr>
                <w:rFonts w:ascii="Arial" w:hAnsi="Arial" w:cs="Arial"/>
                <w:bCs/>
                <w:sz w:val="22"/>
                <w:szCs w:val="22"/>
                <w:lang w:val="es-CO" w:eastAsia="es-CO"/>
              </w:rPr>
              <w:t>Desarrollo</w:t>
            </w:r>
            <w:r w:rsidRPr="00C07B2F">
              <w:rPr>
                <w:rFonts w:ascii="Arial" w:hAnsi="Arial" w:cs="Arial"/>
                <w:bCs/>
                <w:sz w:val="22"/>
                <w:szCs w:val="22"/>
                <w:lang w:val="es-CO" w:eastAsia="es-CO"/>
              </w:rPr>
              <w:t xml:space="preserve"> (PE</w:t>
            </w:r>
            <w:r>
              <w:rPr>
                <w:rFonts w:ascii="Arial" w:hAnsi="Arial" w:cs="Arial"/>
                <w:bCs/>
                <w:sz w:val="22"/>
                <w:szCs w:val="22"/>
                <w:lang w:val="es-CO" w:eastAsia="es-CO"/>
              </w:rPr>
              <w:t>D</w:t>
            </w:r>
            <w:r w:rsidRPr="00C07B2F">
              <w:rPr>
                <w:rFonts w:ascii="Arial" w:hAnsi="Arial" w:cs="Arial"/>
                <w:bCs/>
                <w:sz w:val="22"/>
                <w:szCs w:val="22"/>
                <w:lang w:val="es-CO" w:eastAsia="es-CO"/>
              </w:rPr>
              <w:t>) y el Plan de Acción, han sido actualizados para reflejar cambios en la realidad institucional.</w:t>
            </w:r>
          </w:p>
          <w:p w14:paraId="77AAE580" w14:textId="77777777" w:rsidR="00C07B2F" w:rsidRPr="00C07B2F" w:rsidRDefault="00C07B2F" w:rsidP="00C07B2F">
            <w:pPr>
              <w:jc w:val="both"/>
              <w:rPr>
                <w:rFonts w:ascii="Arial" w:hAnsi="Arial" w:cs="Arial"/>
                <w:bCs/>
                <w:sz w:val="22"/>
                <w:szCs w:val="22"/>
                <w:lang w:val="es-CO" w:eastAsia="es-CO"/>
              </w:rPr>
            </w:pPr>
          </w:p>
          <w:p w14:paraId="4800B9F1" w14:textId="77777777" w:rsidR="00C07B2F" w:rsidRPr="00C07B2F" w:rsidRDefault="00C07B2F" w:rsidP="00C07B2F">
            <w:pPr>
              <w:jc w:val="both"/>
              <w:rPr>
                <w:rFonts w:ascii="Arial" w:hAnsi="Arial" w:cs="Arial"/>
                <w:bCs/>
                <w:sz w:val="22"/>
                <w:szCs w:val="22"/>
                <w:lang w:val="es-CO" w:eastAsia="es-CO"/>
              </w:rPr>
            </w:pPr>
            <w:r w:rsidRPr="00C07B2F">
              <w:rPr>
                <w:rFonts w:ascii="Arial" w:hAnsi="Arial" w:cs="Arial"/>
                <w:bCs/>
                <w:sz w:val="22"/>
                <w:szCs w:val="22"/>
                <w:lang w:val="es-CO" w:eastAsia="es-CO"/>
              </w:rPr>
              <w:t>La información documentada se ajusta a la realidad operativa y se actualiza cuando hay modificaciones significativas.</w:t>
            </w:r>
          </w:p>
          <w:p w14:paraId="5459A6BB" w14:textId="77777777" w:rsidR="00C07B2F" w:rsidRDefault="00C07B2F" w:rsidP="00C07B2F">
            <w:pPr>
              <w:jc w:val="both"/>
              <w:rPr>
                <w:rFonts w:ascii="Arial" w:hAnsi="Arial" w:cs="Arial"/>
                <w:bCs/>
                <w:sz w:val="22"/>
                <w:szCs w:val="22"/>
                <w:lang w:val="es-CO" w:eastAsia="es-CO"/>
              </w:rPr>
            </w:pPr>
          </w:p>
          <w:p w14:paraId="598A806E" w14:textId="520CE929" w:rsidR="00C07B2F" w:rsidRDefault="00C07B2F" w:rsidP="00C07B2F">
            <w:pPr>
              <w:jc w:val="both"/>
              <w:rPr>
                <w:rFonts w:ascii="Arial" w:hAnsi="Arial" w:cs="Arial"/>
                <w:bCs/>
                <w:sz w:val="22"/>
                <w:szCs w:val="22"/>
                <w:lang w:val="es-CO" w:eastAsia="es-CO"/>
              </w:rPr>
            </w:pPr>
            <w:r w:rsidRPr="00C07B2F">
              <w:rPr>
                <w:rFonts w:ascii="Arial" w:hAnsi="Arial" w:cs="Arial"/>
                <w:bCs/>
                <w:sz w:val="22"/>
                <w:szCs w:val="22"/>
                <w:lang w:val="es-CO" w:eastAsia="es-CO"/>
              </w:rPr>
              <w:lastRenderedPageBreak/>
              <w:t>Los documentos están identificados, controlados y disponibles para quienes los necesitan.</w:t>
            </w:r>
          </w:p>
          <w:p w14:paraId="4E5C731C" w14:textId="77777777" w:rsidR="00C07B2F" w:rsidRPr="00C07B2F" w:rsidRDefault="00C07B2F" w:rsidP="00C07B2F">
            <w:pPr>
              <w:jc w:val="both"/>
              <w:rPr>
                <w:rFonts w:ascii="Arial" w:hAnsi="Arial" w:cs="Arial"/>
                <w:bCs/>
                <w:sz w:val="22"/>
                <w:szCs w:val="22"/>
                <w:lang w:val="es-CO" w:eastAsia="es-CO"/>
              </w:rPr>
            </w:pPr>
          </w:p>
          <w:p w14:paraId="48E15A27" w14:textId="70CFD5D0" w:rsidR="007D6CDE" w:rsidRPr="00854794" w:rsidRDefault="00C07B2F" w:rsidP="00C07B2F">
            <w:pPr>
              <w:jc w:val="both"/>
              <w:rPr>
                <w:rFonts w:ascii="Arial" w:hAnsi="Arial" w:cs="Arial"/>
                <w:bCs/>
                <w:sz w:val="22"/>
                <w:szCs w:val="22"/>
                <w:lang w:val="es-CO" w:eastAsia="es-CO"/>
              </w:rPr>
            </w:pPr>
            <w:r w:rsidRPr="00C07B2F">
              <w:rPr>
                <w:rFonts w:ascii="Arial" w:hAnsi="Arial" w:cs="Arial"/>
                <w:bCs/>
                <w:sz w:val="22"/>
                <w:szCs w:val="22"/>
                <w:lang w:val="es-CO" w:eastAsia="es-CO"/>
              </w:rPr>
              <w:t>La información documentada es accesible a través de plataformas institucionales.</w:t>
            </w:r>
            <w:r>
              <w:rPr>
                <w:rFonts w:ascii="Arial" w:hAnsi="Arial" w:cs="Arial"/>
                <w:bCs/>
                <w:sz w:val="22"/>
                <w:szCs w:val="22"/>
                <w:lang w:val="es-CO" w:eastAsia="es-CO"/>
              </w:rPr>
              <w:t xml:space="preserve"> (ISOTOOLS)</w:t>
            </w:r>
          </w:p>
        </w:tc>
        <w:tc>
          <w:tcPr>
            <w:tcW w:w="1026" w:type="dxa"/>
            <w:shd w:val="clear" w:color="auto" w:fill="auto"/>
          </w:tcPr>
          <w:p w14:paraId="084C6CC7" w14:textId="77777777" w:rsidR="007D6CDE" w:rsidRPr="00854794" w:rsidRDefault="007D6CDE" w:rsidP="00356B74">
            <w:pPr>
              <w:jc w:val="both"/>
              <w:rPr>
                <w:rFonts w:ascii="Arial" w:hAnsi="Arial" w:cs="Arial"/>
                <w:bCs/>
                <w:sz w:val="22"/>
                <w:szCs w:val="22"/>
                <w:lang w:val="es-CO" w:eastAsia="es-CO"/>
              </w:rPr>
            </w:pPr>
          </w:p>
        </w:tc>
      </w:tr>
      <w:tr w:rsidR="00EE5E77" w:rsidRPr="00854794" w14:paraId="217CE851" w14:textId="77777777" w:rsidTr="00F87887">
        <w:trPr>
          <w:trHeight w:val="487"/>
        </w:trPr>
        <w:tc>
          <w:tcPr>
            <w:tcW w:w="2067" w:type="dxa"/>
            <w:shd w:val="clear" w:color="auto" w:fill="auto"/>
          </w:tcPr>
          <w:p w14:paraId="0B956C2B" w14:textId="05B1F16F" w:rsidR="00EE5E77" w:rsidRPr="00854794" w:rsidRDefault="00C62202" w:rsidP="007D6CDE">
            <w:pPr>
              <w:rPr>
                <w:rFonts w:ascii="Arial" w:hAnsi="Arial" w:cs="Arial"/>
                <w:b/>
                <w:bCs/>
                <w:sz w:val="22"/>
                <w:szCs w:val="22"/>
                <w:lang w:eastAsia="es-CO"/>
              </w:rPr>
            </w:pPr>
            <w:r w:rsidRPr="00C62202">
              <w:rPr>
                <w:rFonts w:ascii="Arial" w:hAnsi="Arial" w:cs="Arial"/>
                <w:b/>
                <w:bCs/>
                <w:sz w:val="22"/>
                <w:szCs w:val="22"/>
                <w:lang w:eastAsia="es-CO"/>
              </w:rPr>
              <w:t>8.1 Planificación y control operacional</w:t>
            </w:r>
          </w:p>
        </w:tc>
        <w:tc>
          <w:tcPr>
            <w:tcW w:w="1559" w:type="dxa"/>
            <w:gridSpan w:val="2"/>
            <w:shd w:val="clear" w:color="auto" w:fill="auto"/>
          </w:tcPr>
          <w:p w14:paraId="7E636CA2" w14:textId="77777777" w:rsidR="00EE5E77" w:rsidRPr="00854794" w:rsidRDefault="00EE5E77" w:rsidP="00356B74">
            <w:pPr>
              <w:jc w:val="both"/>
              <w:rPr>
                <w:rFonts w:ascii="Arial" w:hAnsi="Arial" w:cs="Arial"/>
                <w:sz w:val="22"/>
                <w:szCs w:val="22"/>
                <w:lang w:eastAsia="es-CO"/>
              </w:rPr>
            </w:pPr>
          </w:p>
        </w:tc>
        <w:tc>
          <w:tcPr>
            <w:tcW w:w="5178" w:type="dxa"/>
            <w:gridSpan w:val="3"/>
            <w:shd w:val="clear" w:color="auto" w:fill="auto"/>
          </w:tcPr>
          <w:p w14:paraId="213ADD20" w14:textId="77777777"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Se evidenció que el proceso de carga de información al SNIES está planificado con cronogramas definidos.</w:t>
            </w:r>
          </w:p>
          <w:p w14:paraId="2A4134DA" w14:textId="77777777" w:rsidR="009D5752" w:rsidRPr="00C62202" w:rsidRDefault="009D5752" w:rsidP="00C62202">
            <w:pPr>
              <w:jc w:val="both"/>
              <w:rPr>
                <w:rFonts w:ascii="Arial" w:hAnsi="Arial" w:cs="Arial"/>
                <w:bCs/>
                <w:sz w:val="22"/>
                <w:szCs w:val="22"/>
                <w:lang w:val="es-CO" w:eastAsia="es-CO"/>
              </w:rPr>
            </w:pPr>
          </w:p>
          <w:p w14:paraId="6A41DA15" w14:textId="77777777"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Se utilizan plantillas estandarizadas y se asignan responsabilidades claras a cada sede (Barranquilla y Cúcuta).</w:t>
            </w:r>
          </w:p>
          <w:p w14:paraId="2EAC974F" w14:textId="77777777" w:rsidR="00D25C00" w:rsidRPr="00C62202" w:rsidRDefault="00D25C00" w:rsidP="00C62202">
            <w:pPr>
              <w:jc w:val="both"/>
              <w:rPr>
                <w:rFonts w:ascii="Arial" w:hAnsi="Arial" w:cs="Arial"/>
                <w:bCs/>
                <w:sz w:val="22"/>
                <w:szCs w:val="22"/>
                <w:lang w:val="es-CO" w:eastAsia="es-CO"/>
              </w:rPr>
            </w:pPr>
          </w:p>
          <w:p w14:paraId="7B584013" w14:textId="77777777"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Se realiza seguimiento periódico a los errores y validaciones del sistema.</w:t>
            </w:r>
          </w:p>
          <w:p w14:paraId="5648698A" w14:textId="77777777" w:rsidR="00D25C00" w:rsidRPr="00C62202" w:rsidRDefault="00D25C00" w:rsidP="00C62202">
            <w:pPr>
              <w:jc w:val="both"/>
              <w:rPr>
                <w:rFonts w:ascii="Arial" w:hAnsi="Arial" w:cs="Arial"/>
                <w:bCs/>
                <w:sz w:val="22"/>
                <w:szCs w:val="22"/>
                <w:lang w:val="es-CO" w:eastAsia="es-CO"/>
              </w:rPr>
            </w:pPr>
          </w:p>
          <w:p w14:paraId="0AC3A4DA" w14:textId="77777777"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La información cargada responde a requisitos normativos del Ministerio de Educación Nacional.</w:t>
            </w:r>
          </w:p>
          <w:p w14:paraId="600BCA87" w14:textId="77777777" w:rsidR="00D25C00" w:rsidRPr="00C62202" w:rsidRDefault="00D25C00" w:rsidP="00C62202">
            <w:pPr>
              <w:jc w:val="both"/>
              <w:rPr>
                <w:rFonts w:ascii="Arial" w:hAnsi="Arial" w:cs="Arial"/>
                <w:bCs/>
                <w:sz w:val="22"/>
                <w:szCs w:val="22"/>
                <w:lang w:val="es-CO" w:eastAsia="es-CO"/>
              </w:rPr>
            </w:pPr>
          </w:p>
          <w:p w14:paraId="0E97EA5B" w14:textId="77777777"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Se asegura la trazabilidad de los datos mediante evidencias documentales y validaciones internas.</w:t>
            </w:r>
          </w:p>
          <w:p w14:paraId="285EFDBD" w14:textId="77777777" w:rsidR="00D25C00" w:rsidRPr="00C62202" w:rsidRDefault="00D25C00" w:rsidP="00C62202">
            <w:pPr>
              <w:jc w:val="both"/>
              <w:rPr>
                <w:rFonts w:ascii="Arial" w:hAnsi="Arial" w:cs="Arial"/>
                <w:bCs/>
                <w:sz w:val="22"/>
                <w:szCs w:val="22"/>
                <w:lang w:val="es-CO" w:eastAsia="es-CO"/>
              </w:rPr>
            </w:pPr>
          </w:p>
          <w:p w14:paraId="0B5BBF8F" w14:textId="7964BFF6"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Se identificó que parte de la información proviene de otras dependencias (admisiones, bienestar, investigación), lo que requiere coordinación y control</w:t>
            </w:r>
            <w:r w:rsidR="0013224D">
              <w:rPr>
                <w:rFonts w:ascii="Arial" w:hAnsi="Arial" w:cs="Arial"/>
                <w:bCs/>
                <w:sz w:val="22"/>
                <w:szCs w:val="22"/>
                <w:lang w:val="es-CO" w:eastAsia="es-CO"/>
              </w:rPr>
              <w:t>.</w:t>
            </w:r>
          </w:p>
          <w:p w14:paraId="26178421" w14:textId="77777777" w:rsidR="0013224D" w:rsidRPr="00C62202" w:rsidRDefault="0013224D" w:rsidP="00C62202">
            <w:pPr>
              <w:jc w:val="both"/>
              <w:rPr>
                <w:rFonts w:ascii="Arial" w:hAnsi="Arial" w:cs="Arial"/>
                <w:bCs/>
                <w:sz w:val="22"/>
                <w:szCs w:val="22"/>
                <w:lang w:val="es-CO" w:eastAsia="es-CO"/>
              </w:rPr>
            </w:pPr>
          </w:p>
          <w:p w14:paraId="304CB192" w14:textId="41B79BEA"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La carga de datos al SNIES Se realiza mediante una plataforma institucional y se valida antes del envío.</w:t>
            </w:r>
          </w:p>
          <w:p w14:paraId="61D2638F" w14:textId="77777777" w:rsidR="0013224D" w:rsidRPr="00C62202" w:rsidRDefault="0013224D" w:rsidP="00C62202">
            <w:pPr>
              <w:jc w:val="both"/>
              <w:rPr>
                <w:rFonts w:ascii="Arial" w:hAnsi="Arial" w:cs="Arial"/>
                <w:bCs/>
                <w:sz w:val="22"/>
                <w:szCs w:val="22"/>
                <w:lang w:val="es-CO" w:eastAsia="es-CO"/>
              </w:rPr>
            </w:pPr>
          </w:p>
          <w:p w14:paraId="09450542" w14:textId="77777777"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Se han identificado errores recurrentes (por ejemplo, en datos poblacionales), lo que ha motivado acciones correctivas.</w:t>
            </w:r>
          </w:p>
          <w:p w14:paraId="12965E97" w14:textId="77777777" w:rsidR="009D5752" w:rsidRPr="009D5752" w:rsidRDefault="009D5752" w:rsidP="009D5752">
            <w:pPr>
              <w:jc w:val="both"/>
              <w:rPr>
                <w:rFonts w:ascii="Arial" w:hAnsi="Arial" w:cs="Arial"/>
                <w:bCs/>
                <w:sz w:val="22"/>
                <w:szCs w:val="22"/>
                <w:lang w:val="es-CO" w:eastAsia="es-CO"/>
              </w:rPr>
            </w:pPr>
          </w:p>
          <w:p w14:paraId="0B419F21" w14:textId="2DB780DA" w:rsidR="0013224D" w:rsidRPr="009D5752" w:rsidRDefault="009D5752" w:rsidP="009D5752">
            <w:pPr>
              <w:jc w:val="both"/>
              <w:rPr>
                <w:rFonts w:ascii="Arial" w:hAnsi="Arial" w:cs="Arial"/>
                <w:bCs/>
                <w:color w:val="EE0000"/>
                <w:sz w:val="22"/>
                <w:szCs w:val="22"/>
                <w:lang w:val="es-CO" w:eastAsia="es-CO"/>
              </w:rPr>
            </w:pPr>
            <w:r w:rsidRPr="009D5752">
              <w:rPr>
                <w:rFonts w:ascii="Arial" w:hAnsi="Arial" w:cs="Arial"/>
                <w:bCs/>
                <w:color w:val="EE0000"/>
                <w:sz w:val="22"/>
                <w:szCs w:val="22"/>
                <w:lang w:val="es-CO" w:eastAsia="es-CO"/>
              </w:rPr>
              <w:t>OBS: Se sugiere fortalecer la coordinación con procesos como admisiones, graduación y TI para abordar causas raíz de errores en datos.</w:t>
            </w:r>
          </w:p>
          <w:p w14:paraId="015348E8" w14:textId="77777777" w:rsidR="009D5752" w:rsidRPr="00C62202" w:rsidRDefault="009D5752" w:rsidP="009D5752">
            <w:pPr>
              <w:jc w:val="both"/>
              <w:rPr>
                <w:rFonts w:ascii="Arial" w:hAnsi="Arial" w:cs="Arial"/>
                <w:bCs/>
                <w:sz w:val="22"/>
                <w:szCs w:val="22"/>
                <w:lang w:val="es-CO" w:eastAsia="es-CO"/>
              </w:rPr>
            </w:pPr>
          </w:p>
          <w:p w14:paraId="46175F5C" w14:textId="77777777" w:rsidR="00C62202" w:rsidRDefault="00C62202" w:rsidP="00C62202">
            <w:pPr>
              <w:jc w:val="both"/>
              <w:rPr>
                <w:rFonts w:ascii="Arial" w:hAnsi="Arial" w:cs="Arial"/>
                <w:bCs/>
                <w:sz w:val="22"/>
                <w:szCs w:val="22"/>
                <w:lang w:val="es-CO" w:eastAsia="es-CO"/>
              </w:rPr>
            </w:pPr>
            <w:r w:rsidRPr="00C62202">
              <w:rPr>
                <w:rFonts w:ascii="Arial" w:hAnsi="Arial" w:cs="Arial"/>
                <w:bCs/>
                <w:sz w:val="22"/>
                <w:szCs w:val="22"/>
                <w:lang w:val="es-CO" w:eastAsia="es-CO"/>
              </w:rPr>
              <w:t>La información se considera “liberada” cuando es validada por el sistema SNIES y cumple con los requisitos establecidos.</w:t>
            </w:r>
          </w:p>
          <w:p w14:paraId="024D41D8" w14:textId="77777777" w:rsidR="003903E8" w:rsidRPr="00C62202" w:rsidRDefault="003903E8" w:rsidP="00C62202">
            <w:pPr>
              <w:jc w:val="both"/>
              <w:rPr>
                <w:rFonts w:ascii="Arial" w:hAnsi="Arial" w:cs="Arial"/>
                <w:bCs/>
                <w:sz w:val="22"/>
                <w:szCs w:val="22"/>
                <w:lang w:val="es-CO" w:eastAsia="es-CO"/>
              </w:rPr>
            </w:pPr>
          </w:p>
          <w:p w14:paraId="004DD311" w14:textId="79D47BB5" w:rsidR="004367BA" w:rsidRPr="004367BA" w:rsidRDefault="004367BA" w:rsidP="00C62202">
            <w:pPr>
              <w:jc w:val="both"/>
              <w:rPr>
                <w:rFonts w:ascii="Arial" w:hAnsi="Arial" w:cs="Arial"/>
                <w:bCs/>
                <w:color w:val="EE0000"/>
                <w:sz w:val="22"/>
                <w:szCs w:val="22"/>
                <w:lang w:val="es-CO" w:eastAsia="es-CO"/>
              </w:rPr>
            </w:pPr>
            <w:r w:rsidRPr="004367BA">
              <w:rPr>
                <w:rFonts w:ascii="Arial" w:hAnsi="Arial" w:cs="Arial"/>
                <w:bCs/>
                <w:color w:val="EE0000"/>
                <w:sz w:val="22"/>
                <w:szCs w:val="22"/>
                <w:lang w:val="es-CO" w:eastAsia="es-CO"/>
              </w:rPr>
              <w:t>OBS: Algunas observaciones importantes (como errores recurrentes en plantillas del SNIES) no han sido formalizadas como hallazgos para su seguimiento estructurado.</w:t>
            </w:r>
          </w:p>
          <w:p w14:paraId="474B79D6" w14:textId="13304F18" w:rsidR="004367BA" w:rsidRPr="00854794" w:rsidRDefault="004367BA" w:rsidP="00C62202">
            <w:pPr>
              <w:jc w:val="both"/>
              <w:rPr>
                <w:rFonts w:ascii="Arial" w:hAnsi="Arial" w:cs="Arial"/>
                <w:bCs/>
                <w:sz w:val="22"/>
                <w:szCs w:val="22"/>
                <w:lang w:val="es-CO" w:eastAsia="es-CO"/>
              </w:rPr>
            </w:pPr>
          </w:p>
        </w:tc>
        <w:tc>
          <w:tcPr>
            <w:tcW w:w="1026" w:type="dxa"/>
            <w:shd w:val="clear" w:color="auto" w:fill="auto"/>
          </w:tcPr>
          <w:p w14:paraId="358DF1AA" w14:textId="4C454E42" w:rsidR="00EE5E77" w:rsidRPr="00854794" w:rsidRDefault="003F6295" w:rsidP="00356B74">
            <w:pPr>
              <w:jc w:val="both"/>
              <w:rPr>
                <w:rFonts w:ascii="Arial" w:hAnsi="Arial" w:cs="Arial"/>
                <w:bCs/>
                <w:sz w:val="22"/>
                <w:szCs w:val="22"/>
                <w:lang w:val="es-CO" w:eastAsia="es-CO"/>
              </w:rPr>
            </w:pPr>
            <w:r>
              <w:rPr>
                <w:rFonts w:ascii="Arial" w:hAnsi="Arial" w:cs="Arial"/>
                <w:bCs/>
                <w:sz w:val="22"/>
                <w:szCs w:val="22"/>
                <w:lang w:val="es-CO" w:eastAsia="es-CO"/>
              </w:rPr>
              <w:t>OBS</w:t>
            </w:r>
          </w:p>
        </w:tc>
      </w:tr>
      <w:tr w:rsidR="00854794" w:rsidRPr="00854794" w14:paraId="32D894BE" w14:textId="77777777" w:rsidTr="00210FAD">
        <w:trPr>
          <w:trHeight w:val="265"/>
        </w:trPr>
        <w:tc>
          <w:tcPr>
            <w:tcW w:w="9830" w:type="dxa"/>
            <w:gridSpan w:val="7"/>
            <w:shd w:val="clear" w:color="auto" w:fill="auto"/>
          </w:tcPr>
          <w:p w14:paraId="075068FE" w14:textId="359BD934" w:rsidR="009A3C16" w:rsidRPr="00854794" w:rsidRDefault="009A3C16" w:rsidP="00356B74">
            <w:pPr>
              <w:jc w:val="both"/>
              <w:rPr>
                <w:rFonts w:ascii="Arial" w:hAnsi="Arial" w:cs="Arial"/>
                <w:b/>
                <w:bCs/>
                <w:sz w:val="22"/>
                <w:szCs w:val="22"/>
                <w:lang w:val="es-CO" w:eastAsia="es-CO"/>
              </w:rPr>
            </w:pPr>
            <w:r w:rsidRPr="00854794">
              <w:rPr>
                <w:rFonts w:ascii="Arial" w:hAnsi="Arial" w:cs="Arial"/>
                <w:b/>
                <w:bCs/>
                <w:sz w:val="22"/>
                <w:szCs w:val="22"/>
                <w:lang w:eastAsia="es-CO"/>
              </w:rPr>
              <w:t>9</w:t>
            </w:r>
            <w:r w:rsidR="005A3D42" w:rsidRPr="00854794">
              <w:rPr>
                <w:rFonts w:ascii="Arial" w:hAnsi="Arial" w:cs="Arial"/>
                <w:b/>
                <w:bCs/>
                <w:sz w:val="22"/>
                <w:szCs w:val="22"/>
                <w:lang w:eastAsia="es-CO"/>
              </w:rPr>
              <w:t>.</w:t>
            </w:r>
            <w:r w:rsidRPr="00854794">
              <w:rPr>
                <w:rFonts w:ascii="Arial" w:hAnsi="Arial" w:cs="Arial"/>
                <w:b/>
                <w:bCs/>
                <w:sz w:val="22"/>
                <w:szCs w:val="22"/>
                <w:lang w:eastAsia="es-CO"/>
              </w:rPr>
              <w:t xml:space="preserve"> Evaluación del desempeño</w:t>
            </w:r>
            <w:r w:rsidR="00F87887" w:rsidRPr="00854794">
              <w:rPr>
                <w:rFonts w:ascii="Arial" w:hAnsi="Arial" w:cs="Arial"/>
                <w:b/>
                <w:bCs/>
                <w:sz w:val="22"/>
                <w:szCs w:val="22"/>
                <w:lang w:eastAsia="es-CO"/>
              </w:rPr>
              <w:t xml:space="preserve"> SGC</w:t>
            </w:r>
          </w:p>
        </w:tc>
      </w:tr>
      <w:tr w:rsidR="00854794" w:rsidRPr="00854794" w14:paraId="59D9DFBB" w14:textId="77777777" w:rsidTr="00210FAD">
        <w:trPr>
          <w:trHeight w:val="416"/>
        </w:trPr>
        <w:tc>
          <w:tcPr>
            <w:tcW w:w="2067" w:type="dxa"/>
            <w:shd w:val="clear" w:color="auto" w:fill="auto"/>
          </w:tcPr>
          <w:p w14:paraId="21D5E017" w14:textId="1C749C15" w:rsidR="007D6CDE" w:rsidRPr="00854794" w:rsidRDefault="007D6CDE" w:rsidP="007D6CDE">
            <w:pPr>
              <w:rPr>
                <w:rFonts w:ascii="Arial" w:hAnsi="Arial" w:cs="Arial"/>
                <w:sz w:val="22"/>
                <w:szCs w:val="22"/>
                <w:lang w:eastAsia="es-CO"/>
              </w:rPr>
            </w:pPr>
            <w:r w:rsidRPr="00854794">
              <w:rPr>
                <w:rFonts w:ascii="Arial" w:hAnsi="Arial" w:cs="Arial"/>
                <w:sz w:val="22"/>
                <w:szCs w:val="22"/>
                <w:lang w:eastAsia="es-CO"/>
              </w:rPr>
              <w:t xml:space="preserve">9.1.1 Generalidades </w:t>
            </w:r>
            <w:r w:rsidRPr="00854794">
              <w:rPr>
                <w:rFonts w:ascii="Arial" w:hAnsi="Arial" w:cs="Arial"/>
                <w:sz w:val="22"/>
                <w:szCs w:val="22"/>
                <w:lang w:eastAsia="es-CO"/>
              </w:rPr>
              <w:lastRenderedPageBreak/>
              <w:t>(Seguimiento, medición, análisis y evaluación)</w:t>
            </w:r>
          </w:p>
        </w:tc>
        <w:tc>
          <w:tcPr>
            <w:tcW w:w="1559" w:type="dxa"/>
            <w:gridSpan w:val="2"/>
            <w:shd w:val="clear" w:color="auto" w:fill="auto"/>
          </w:tcPr>
          <w:p w14:paraId="2502A8E6" w14:textId="22288841" w:rsidR="007D6CDE" w:rsidRPr="00854794" w:rsidRDefault="00F659EE" w:rsidP="00356B74">
            <w:pPr>
              <w:jc w:val="both"/>
              <w:rPr>
                <w:rFonts w:ascii="Arial" w:hAnsi="Arial" w:cs="Arial"/>
                <w:sz w:val="22"/>
                <w:szCs w:val="22"/>
                <w:lang w:eastAsia="es-CO"/>
              </w:rPr>
            </w:pPr>
            <w:r w:rsidRPr="00F659EE">
              <w:rPr>
                <w:rFonts w:ascii="Arial" w:hAnsi="Arial" w:cs="Arial"/>
                <w:sz w:val="22"/>
                <w:szCs w:val="22"/>
                <w:lang w:eastAsia="es-CO"/>
              </w:rPr>
              <w:lastRenderedPageBreak/>
              <w:t>Indicadores</w:t>
            </w:r>
          </w:p>
        </w:tc>
        <w:tc>
          <w:tcPr>
            <w:tcW w:w="5178" w:type="dxa"/>
            <w:gridSpan w:val="3"/>
            <w:shd w:val="clear" w:color="auto" w:fill="auto"/>
          </w:tcPr>
          <w:p w14:paraId="7049B0E4" w14:textId="77777777" w:rsidR="00A46E5B" w:rsidRPr="00A46E5B" w:rsidRDefault="00A46E5B" w:rsidP="00A46E5B">
            <w:pPr>
              <w:jc w:val="both"/>
              <w:rPr>
                <w:rFonts w:ascii="Arial" w:hAnsi="Arial" w:cs="Arial"/>
                <w:bCs/>
                <w:sz w:val="22"/>
                <w:szCs w:val="22"/>
                <w:lang w:val="es-CO" w:eastAsia="es-CO"/>
              </w:rPr>
            </w:pPr>
            <w:r w:rsidRPr="00A46E5B">
              <w:rPr>
                <w:rFonts w:ascii="Arial" w:hAnsi="Arial" w:cs="Arial"/>
                <w:bCs/>
                <w:sz w:val="22"/>
                <w:szCs w:val="22"/>
                <w:lang w:val="es-CO" w:eastAsia="es-CO"/>
              </w:rPr>
              <w:t xml:space="preserve">Indicadores de cumplimiento de planes de acción: Se mide el porcentaje de cumplimiento de los </w:t>
            </w:r>
            <w:r w:rsidRPr="00A46E5B">
              <w:rPr>
                <w:rFonts w:ascii="Arial" w:hAnsi="Arial" w:cs="Arial"/>
                <w:bCs/>
                <w:sz w:val="22"/>
                <w:szCs w:val="22"/>
                <w:lang w:val="es-CO" w:eastAsia="es-CO"/>
              </w:rPr>
              <w:lastRenderedPageBreak/>
              <w:t>compromisos establecidos en los planes de acción anuales.</w:t>
            </w:r>
          </w:p>
          <w:p w14:paraId="5614066D" w14:textId="77777777" w:rsidR="00A46E5B" w:rsidRDefault="00A46E5B" w:rsidP="00A46E5B">
            <w:pPr>
              <w:jc w:val="both"/>
              <w:rPr>
                <w:rFonts w:ascii="Arial" w:hAnsi="Arial" w:cs="Arial"/>
                <w:bCs/>
                <w:sz w:val="22"/>
                <w:szCs w:val="22"/>
                <w:lang w:val="es-CO" w:eastAsia="es-CO"/>
              </w:rPr>
            </w:pPr>
            <w:r w:rsidRPr="00A46E5B">
              <w:rPr>
                <w:rFonts w:ascii="Arial" w:hAnsi="Arial" w:cs="Arial"/>
                <w:bCs/>
                <w:sz w:val="22"/>
                <w:szCs w:val="22"/>
                <w:lang w:val="es-CO" w:eastAsia="es-CO"/>
              </w:rPr>
              <w:t>Ejemplo: En el año anterior se alcanzó un 100% de cumplimiento, y en años anteriores se ha mantenido entre 81% y 86%.</w:t>
            </w:r>
          </w:p>
          <w:p w14:paraId="626EDAB1" w14:textId="77777777" w:rsidR="00DC6CFF" w:rsidRPr="00A46E5B" w:rsidRDefault="00DC6CFF" w:rsidP="00A46E5B">
            <w:pPr>
              <w:jc w:val="both"/>
              <w:rPr>
                <w:rFonts w:ascii="Arial" w:hAnsi="Arial" w:cs="Arial"/>
                <w:bCs/>
                <w:sz w:val="22"/>
                <w:szCs w:val="22"/>
                <w:lang w:val="es-CO" w:eastAsia="es-CO"/>
              </w:rPr>
            </w:pPr>
          </w:p>
          <w:p w14:paraId="72165186" w14:textId="3AF4FB76" w:rsidR="007D6CDE" w:rsidRPr="00854794" w:rsidRDefault="00A46E5B" w:rsidP="004D0E35">
            <w:pPr>
              <w:jc w:val="both"/>
              <w:rPr>
                <w:rFonts w:ascii="Arial" w:hAnsi="Arial" w:cs="Arial"/>
                <w:bCs/>
                <w:sz w:val="22"/>
                <w:szCs w:val="22"/>
                <w:lang w:val="es-CO" w:eastAsia="es-CO"/>
              </w:rPr>
            </w:pPr>
            <w:r w:rsidRPr="00A46E5B">
              <w:rPr>
                <w:rFonts w:ascii="Arial" w:hAnsi="Arial" w:cs="Arial"/>
                <w:bCs/>
                <w:sz w:val="22"/>
                <w:szCs w:val="22"/>
                <w:lang w:val="es-CO" w:eastAsia="es-CO"/>
              </w:rPr>
              <w:t xml:space="preserve">Indicadores institucionales: Se está trabajando en una batería de indicadores institucionales con apoyo del área de </w:t>
            </w:r>
            <w:r w:rsidR="005A2CE5">
              <w:rPr>
                <w:rFonts w:ascii="Arial" w:hAnsi="Arial" w:cs="Arial"/>
                <w:bCs/>
                <w:sz w:val="22"/>
                <w:szCs w:val="22"/>
                <w:lang w:val="es-CO" w:eastAsia="es-CO"/>
              </w:rPr>
              <w:t>TI.</w:t>
            </w:r>
          </w:p>
        </w:tc>
        <w:tc>
          <w:tcPr>
            <w:tcW w:w="1026" w:type="dxa"/>
            <w:shd w:val="clear" w:color="auto" w:fill="auto"/>
          </w:tcPr>
          <w:p w14:paraId="5D4276F1" w14:textId="77777777" w:rsidR="007D6CDE" w:rsidRPr="00854794" w:rsidRDefault="007D6CDE" w:rsidP="00356B74">
            <w:pPr>
              <w:jc w:val="both"/>
              <w:rPr>
                <w:rFonts w:ascii="Arial" w:hAnsi="Arial" w:cs="Arial"/>
                <w:bCs/>
                <w:sz w:val="22"/>
                <w:szCs w:val="22"/>
                <w:lang w:val="es-CO" w:eastAsia="es-CO"/>
              </w:rPr>
            </w:pPr>
          </w:p>
        </w:tc>
      </w:tr>
      <w:tr w:rsidR="00854794" w:rsidRPr="00854794" w14:paraId="1679D13F" w14:textId="77777777" w:rsidTr="00F87887">
        <w:trPr>
          <w:trHeight w:val="417"/>
        </w:trPr>
        <w:tc>
          <w:tcPr>
            <w:tcW w:w="2067" w:type="dxa"/>
            <w:shd w:val="clear" w:color="auto" w:fill="auto"/>
          </w:tcPr>
          <w:p w14:paraId="66B6EFCF" w14:textId="3531BB64" w:rsidR="007D6CDE" w:rsidRPr="00854794" w:rsidRDefault="007D6CDE" w:rsidP="00F87887">
            <w:pPr>
              <w:rPr>
                <w:rFonts w:ascii="Arial" w:hAnsi="Arial" w:cs="Arial"/>
                <w:sz w:val="22"/>
                <w:szCs w:val="22"/>
                <w:lang w:eastAsia="es-CO"/>
              </w:rPr>
            </w:pPr>
            <w:r w:rsidRPr="00854794">
              <w:rPr>
                <w:rFonts w:ascii="Arial" w:hAnsi="Arial" w:cs="Arial"/>
                <w:sz w:val="22"/>
                <w:szCs w:val="22"/>
                <w:lang w:eastAsia="es-CO"/>
              </w:rPr>
              <w:t>9.1.3 Análisis y evaluación</w:t>
            </w:r>
          </w:p>
        </w:tc>
        <w:tc>
          <w:tcPr>
            <w:tcW w:w="1559" w:type="dxa"/>
            <w:gridSpan w:val="2"/>
            <w:shd w:val="clear" w:color="auto" w:fill="auto"/>
          </w:tcPr>
          <w:p w14:paraId="131AD3D5" w14:textId="77777777" w:rsidR="007D6CDE" w:rsidRPr="00854794" w:rsidRDefault="007D6CDE" w:rsidP="00356B74">
            <w:pPr>
              <w:jc w:val="both"/>
              <w:rPr>
                <w:rFonts w:ascii="Arial" w:hAnsi="Arial" w:cs="Arial"/>
                <w:sz w:val="22"/>
                <w:szCs w:val="22"/>
                <w:lang w:eastAsia="es-CO"/>
              </w:rPr>
            </w:pPr>
          </w:p>
        </w:tc>
        <w:tc>
          <w:tcPr>
            <w:tcW w:w="5178" w:type="dxa"/>
            <w:gridSpan w:val="3"/>
            <w:shd w:val="clear" w:color="auto" w:fill="auto"/>
          </w:tcPr>
          <w:p w14:paraId="073D60FC" w14:textId="54405EEF" w:rsidR="007D6CDE" w:rsidRPr="00854794" w:rsidRDefault="003B57DD" w:rsidP="00624D9B">
            <w:pPr>
              <w:jc w:val="both"/>
              <w:rPr>
                <w:rFonts w:ascii="Arial" w:hAnsi="Arial" w:cs="Arial"/>
                <w:bCs/>
                <w:sz w:val="22"/>
                <w:szCs w:val="22"/>
                <w:lang w:val="es-CO" w:eastAsia="es-CO"/>
              </w:rPr>
            </w:pPr>
            <w:r w:rsidRPr="003B57DD">
              <w:rPr>
                <w:rFonts w:ascii="Arial" w:hAnsi="Arial" w:cs="Arial"/>
                <w:bCs/>
                <w:sz w:val="22"/>
                <w:szCs w:val="22"/>
                <w:lang w:val="es-CO" w:eastAsia="es-CO"/>
              </w:rPr>
              <w:t>Se realiza análisis de indicadores de cumplimiento de planes de acción, con metas claras (por ejemplo, 85% de cumplimiento).</w:t>
            </w:r>
          </w:p>
        </w:tc>
        <w:tc>
          <w:tcPr>
            <w:tcW w:w="1026" w:type="dxa"/>
            <w:shd w:val="clear" w:color="auto" w:fill="auto"/>
          </w:tcPr>
          <w:p w14:paraId="58BE456A" w14:textId="77777777" w:rsidR="007D6CDE" w:rsidRPr="00854794" w:rsidRDefault="007D6CDE" w:rsidP="00356B74">
            <w:pPr>
              <w:jc w:val="both"/>
              <w:rPr>
                <w:rFonts w:ascii="Arial" w:hAnsi="Arial" w:cs="Arial"/>
                <w:bCs/>
                <w:sz w:val="22"/>
                <w:szCs w:val="22"/>
                <w:lang w:val="es-CO" w:eastAsia="es-CO"/>
              </w:rPr>
            </w:pPr>
          </w:p>
        </w:tc>
      </w:tr>
      <w:tr w:rsidR="00854794" w:rsidRPr="00854794" w14:paraId="5C9A0CD9" w14:textId="77777777" w:rsidTr="00F87887">
        <w:trPr>
          <w:trHeight w:val="310"/>
        </w:trPr>
        <w:tc>
          <w:tcPr>
            <w:tcW w:w="2067" w:type="dxa"/>
            <w:shd w:val="clear" w:color="auto" w:fill="auto"/>
          </w:tcPr>
          <w:p w14:paraId="37C6F64E" w14:textId="3BDBA0F0" w:rsidR="001E2929" w:rsidRPr="00854794" w:rsidRDefault="00E236F1" w:rsidP="007D6CDE">
            <w:pPr>
              <w:rPr>
                <w:rFonts w:ascii="Arial" w:hAnsi="Arial" w:cs="Arial"/>
                <w:sz w:val="22"/>
                <w:szCs w:val="22"/>
                <w:lang w:eastAsia="es-CO"/>
              </w:rPr>
            </w:pPr>
            <w:r w:rsidRPr="00854794">
              <w:rPr>
                <w:rFonts w:ascii="Arial" w:hAnsi="Arial" w:cs="Arial"/>
                <w:sz w:val="22"/>
                <w:szCs w:val="22"/>
                <w:lang w:eastAsia="es-CO"/>
              </w:rPr>
              <w:t>9.3 Revisión por la dirección</w:t>
            </w:r>
          </w:p>
        </w:tc>
        <w:tc>
          <w:tcPr>
            <w:tcW w:w="1559" w:type="dxa"/>
            <w:gridSpan w:val="2"/>
            <w:shd w:val="clear" w:color="auto" w:fill="auto"/>
          </w:tcPr>
          <w:p w14:paraId="1FAEC2CB" w14:textId="77777777" w:rsidR="001E2929" w:rsidRDefault="00E907DE" w:rsidP="00356B74">
            <w:pPr>
              <w:jc w:val="both"/>
              <w:rPr>
                <w:rFonts w:ascii="Arial" w:hAnsi="Arial" w:cs="Arial"/>
                <w:sz w:val="22"/>
                <w:szCs w:val="22"/>
                <w:lang w:eastAsia="es-CO"/>
              </w:rPr>
            </w:pPr>
            <w:r w:rsidRPr="00E907DE">
              <w:rPr>
                <w:rFonts w:ascii="Arial" w:hAnsi="Arial" w:cs="Arial"/>
                <w:sz w:val="22"/>
                <w:szCs w:val="22"/>
                <w:lang w:eastAsia="es-CO"/>
              </w:rPr>
              <w:t>¿Con qué frecuencia realiza la alta dirección la revisión del sistema de gestión de la calidad?</w:t>
            </w:r>
          </w:p>
          <w:p w14:paraId="078CE60F" w14:textId="77777777" w:rsidR="00E907DE" w:rsidRDefault="00E907DE" w:rsidP="00356B74">
            <w:pPr>
              <w:jc w:val="both"/>
              <w:rPr>
                <w:rFonts w:ascii="Arial" w:hAnsi="Arial" w:cs="Arial"/>
                <w:sz w:val="22"/>
                <w:szCs w:val="22"/>
                <w:lang w:eastAsia="es-CO"/>
              </w:rPr>
            </w:pPr>
          </w:p>
          <w:p w14:paraId="34FBB5A4" w14:textId="77777777" w:rsidR="00E907DE" w:rsidRDefault="00E907DE" w:rsidP="00356B74">
            <w:pPr>
              <w:jc w:val="both"/>
              <w:rPr>
                <w:rFonts w:ascii="Arial" w:hAnsi="Arial" w:cs="Arial"/>
                <w:sz w:val="22"/>
                <w:szCs w:val="22"/>
                <w:lang w:eastAsia="es-CO"/>
              </w:rPr>
            </w:pPr>
          </w:p>
          <w:p w14:paraId="7E76386E" w14:textId="6AD68BC2" w:rsidR="00E907DE" w:rsidRDefault="00E907DE" w:rsidP="00356B74">
            <w:pPr>
              <w:jc w:val="both"/>
              <w:rPr>
                <w:rFonts w:ascii="Arial" w:hAnsi="Arial" w:cs="Arial"/>
                <w:sz w:val="22"/>
                <w:szCs w:val="22"/>
                <w:lang w:eastAsia="es-CO"/>
              </w:rPr>
            </w:pPr>
            <w:r w:rsidRPr="00E907DE">
              <w:rPr>
                <w:rFonts w:ascii="Arial" w:hAnsi="Arial" w:cs="Arial"/>
                <w:sz w:val="22"/>
                <w:szCs w:val="22"/>
                <w:lang w:eastAsia="es-CO"/>
              </w:rPr>
              <w:t>¿Cómo asegura la organización que la revisión por la dirección sigue siendo adecuada, suficiente y eficaz?</w:t>
            </w:r>
          </w:p>
          <w:p w14:paraId="2CB79F53" w14:textId="77777777" w:rsidR="00E907DE" w:rsidRDefault="00E907DE" w:rsidP="00356B74">
            <w:pPr>
              <w:jc w:val="both"/>
              <w:rPr>
                <w:rFonts w:ascii="Arial" w:hAnsi="Arial" w:cs="Arial"/>
                <w:sz w:val="22"/>
                <w:szCs w:val="22"/>
                <w:lang w:eastAsia="es-CO"/>
              </w:rPr>
            </w:pPr>
          </w:p>
          <w:p w14:paraId="66E3DC7C" w14:textId="0B456A68" w:rsidR="00E907DE" w:rsidRPr="00854794" w:rsidRDefault="005E44B6" w:rsidP="00356B74">
            <w:pPr>
              <w:jc w:val="both"/>
              <w:rPr>
                <w:rFonts w:ascii="Arial" w:hAnsi="Arial" w:cs="Arial"/>
                <w:sz w:val="22"/>
                <w:szCs w:val="22"/>
                <w:lang w:eastAsia="es-CO"/>
              </w:rPr>
            </w:pPr>
            <w:r w:rsidRPr="005E44B6">
              <w:rPr>
                <w:rFonts w:ascii="Arial" w:hAnsi="Arial" w:cs="Arial"/>
                <w:sz w:val="22"/>
                <w:szCs w:val="22"/>
                <w:lang w:eastAsia="es-CO"/>
              </w:rPr>
              <w:t>¿Está alineada la revisión por la dirección con la dirección estratégica de la organización</w:t>
            </w:r>
          </w:p>
        </w:tc>
        <w:tc>
          <w:tcPr>
            <w:tcW w:w="5178" w:type="dxa"/>
            <w:gridSpan w:val="3"/>
            <w:shd w:val="clear" w:color="auto" w:fill="auto"/>
          </w:tcPr>
          <w:p w14:paraId="01C26DFA" w14:textId="62555DDE" w:rsidR="00E907DE" w:rsidRDefault="00E907DE" w:rsidP="00A7075B">
            <w:pPr>
              <w:jc w:val="both"/>
              <w:rPr>
                <w:rFonts w:ascii="Arial" w:hAnsi="Arial" w:cs="Arial"/>
                <w:bCs/>
                <w:sz w:val="22"/>
                <w:szCs w:val="22"/>
                <w:lang w:val="es-CO" w:eastAsia="es-CO"/>
              </w:rPr>
            </w:pPr>
            <w:r w:rsidRPr="00E907DE">
              <w:rPr>
                <w:rFonts w:ascii="Arial" w:hAnsi="Arial" w:cs="Arial"/>
                <w:bCs/>
                <w:sz w:val="22"/>
                <w:szCs w:val="22"/>
                <w:lang w:val="es-CO" w:eastAsia="es-CO"/>
              </w:rPr>
              <w:t>La revisión del Sistema de Gestión por la Alta Dirección se realiza anualmente.</w:t>
            </w:r>
          </w:p>
          <w:p w14:paraId="2FCA73F9" w14:textId="77777777" w:rsidR="00E907DE" w:rsidRDefault="00E907DE" w:rsidP="00A7075B">
            <w:pPr>
              <w:jc w:val="both"/>
              <w:rPr>
                <w:rFonts w:ascii="Arial" w:hAnsi="Arial" w:cs="Arial"/>
                <w:bCs/>
                <w:sz w:val="22"/>
                <w:szCs w:val="22"/>
                <w:lang w:val="es-CO" w:eastAsia="es-CO"/>
              </w:rPr>
            </w:pPr>
          </w:p>
          <w:p w14:paraId="34EACA81" w14:textId="77777777" w:rsidR="00E907DE" w:rsidRDefault="00E907DE" w:rsidP="00A7075B">
            <w:pPr>
              <w:jc w:val="both"/>
              <w:rPr>
                <w:rFonts w:ascii="Arial" w:hAnsi="Arial" w:cs="Arial"/>
                <w:bCs/>
                <w:sz w:val="22"/>
                <w:szCs w:val="22"/>
                <w:lang w:val="es-CO" w:eastAsia="es-CO"/>
              </w:rPr>
            </w:pPr>
          </w:p>
          <w:p w14:paraId="368ECCE0" w14:textId="77777777" w:rsidR="00E907DE" w:rsidRDefault="00E907DE" w:rsidP="00A7075B">
            <w:pPr>
              <w:jc w:val="both"/>
              <w:rPr>
                <w:rFonts w:ascii="Arial" w:hAnsi="Arial" w:cs="Arial"/>
                <w:bCs/>
                <w:sz w:val="22"/>
                <w:szCs w:val="22"/>
                <w:lang w:val="es-CO" w:eastAsia="es-CO"/>
              </w:rPr>
            </w:pPr>
          </w:p>
          <w:p w14:paraId="53E1CDEC" w14:textId="77777777" w:rsidR="00E907DE" w:rsidRDefault="00E907DE" w:rsidP="00A7075B">
            <w:pPr>
              <w:jc w:val="both"/>
              <w:rPr>
                <w:rFonts w:ascii="Arial" w:hAnsi="Arial" w:cs="Arial"/>
                <w:bCs/>
                <w:sz w:val="22"/>
                <w:szCs w:val="22"/>
                <w:lang w:val="es-CO" w:eastAsia="es-CO"/>
              </w:rPr>
            </w:pPr>
          </w:p>
          <w:p w14:paraId="3455D026" w14:textId="77777777" w:rsidR="00E907DE" w:rsidRDefault="00E907DE" w:rsidP="00A7075B">
            <w:pPr>
              <w:jc w:val="both"/>
              <w:rPr>
                <w:rFonts w:ascii="Arial" w:hAnsi="Arial" w:cs="Arial"/>
                <w:bCs/>
                <w:sz w:val="22"/>
                <w:szCs w:val="22"/>
                <w:lang w:val="es-CO" w:eastAsia="es-CO"/>
              </w:rPr>
            </w:pPr>
          </w:p>
          <w:p w14:paraId="5188D0BA" w14:textId="7DC2E5E7" w:rsidR="00E907DE" w:rsidRDefault="00E907DE" w:rsidP="00A7075B">
            <w:pPr>
              <w:jc w:val="both"/>
              <w:rPr>
                <w:rFonts w:ascii="Arial" w:hAnsi="Arial" w:cs="Arial"/>
                <w:bCs/>
                <w:sz w:val="22"/>
                <w:szCs w:val="22"/>
                <w:lang w:val="es-CO" w:eastAsia="es-CO"/>
              </w:rPr>
            </w:pPr>
          </w:p>
          <w:p w14:paraId="3C671B26" w14:textId="77777777" w:rsidR="00E907DE" w:rsidRDefault="00E907DE" w:rsidP="00A7075B">
            <w:pPr>
              <w:jc w:val="both"/>
              <w:rPr>
                <w:rFonts w:ascii="Arial" w:hAnsi="Arial" w:cs="Arial"/>
                <w:bCs/>
                <w:sz w:val="22"/>
                <w:szCs w:val="22"/>
                <w:lang w:val="es-CO" w:eastAsia="es-CO"/>
              </w:rPr>
            </w:pPr>
          </w:p>
          <w:p w14:paraId="644D07C1" w14:textId="289EA5F2" w:rsidR="00E907DE" w:rsidRDefault="008B5B65" w:rsidP="00A7075B">
            <w:pPr>
              <w:jc w:val="both"/>
              <w:rPr>
                <w:rFonts w:ascii="Arial" w:hAnsi="Arial" w:cs="Arial"/>
                <w:bCs/>
                <w:sz w:val="22"/>
                <w:szCs w:val="22"/>
                <w:lang w:val="es-CO" w:eastAsia="es-CO"/>
              </w:rPr>
            </w:pPr>
            <w:r w:rsidRPr="008B5B65">
              <w:rPr>
                <w:rFonts w:ascii="Arial" w:hAnsi="Arial" w:cs="Arial"/>
                <w:bCs/>
                <w:noProof/>
                <w:sz w:val="22"/>
                <w:szCs w:val="22"/>
                <w:lang w:val="es-CO" w:eastAsia="es-CO"/>
              </w:rPr>
              <w:drawing>
                <wp:inline distT="0" distB="0" distL="0" distR="0" wp14:anchorId="6950ED42" wp14:editId="60AAED98">
                  <wp:extent cx="3199130" cy="2653030"/>
                  <wp:effectExtent l="0" t="0" r="1270" b="0"/>
                  <wp:docPr id="2119686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68677" name=""/>
                          <pic:cNvPicPr/>
                        </pic:nvPicPr>
                        <pic:blipFill>
                          <a:blip r:embed="rId8"/>
                          <a:stretch>
                            <a:fillRect/>
                          </a:stretch>
                        </pic:blipFill>
                        <pic:spPr>
                          <a:xfrm>
                            <a:off x="0" y="0"/>
                            <a:ext cx="3199130" cy="2653030"/>
                          </a:xfrm>
                          <a:prstGeom prst="rect">
                            <a:avLst/>
                          </a:prstGeom>
                        </pic:spPr>
                      </pic:pic>
                    </a:graphicData>
                  </a:graphic>
                </wp:inline>
              </w:drawing>
            </w:r>
          </w:p>
          <w:p w14:paraId="090CDB18" w14:textId="77777777" w:rsidR="00E907DE" w:rsidRDefault="00E907DE" w:rsidP="00A7075B">
            <w:pPr>
              <w:jc w:val="both"/>
              <w:rPr>
                <w:rFonts w:ascii="Arial" w:hAnsi="Arial" w:cs="Arial"/>
                <w:bCs/>
                <w:sz w:val="22"/>
                <w:szCs w:val="22"/>
                <w:lang w:val="es-CO" w:eastAsia="es-CO"/>
              </w:rPr>
            </w:pPr>
          </w:p>
          <w:p w14:paraId="50050F8B" w14:textId="77777777" w:rsidR="00951E0C" w:rsidRDefault="00951E0C" w:rsidP="00A7075B">
            <w:pPr>
              <w:jc w:val="both"/>
              <w:rPr>
                <w:rFonts w:ascii="Arial" w:hAnsi="Arial" w:cs="Arial"/>
                <w:bCs/>
                <w:sz w:val="22"/>
                <w:szCs w:val="22"/>
                <w:lang w:val="es-CO" w:eastAsia="es-CO"/>
              </w:rPr>
            </w:pPr>
          </w:p>
          <w:p w14:paraId="37C28B94" w14:textId="77777777" w:rsidR="00951E0C" w:rsidRDefault="00951E0C" w:rsidP="00A7075B">
            <w:pPr>
              <w:jc w:val="both"/>
              <w:rPr>
                <w:rFonts w:ascii="Arial" w:hAnsi="Arial" w:cs="Arial"/>
                <w:bCs/>
                <w:sz w:val="22"/>
                <w:szCs w:val="22"/>
                <w:lang w:val="es-CO" w:eastAsia="es-CO"/>
              </w:rPr>
            </w:pPr>
          </w:p>
          <w:p w14:paraId="59C116D1" w14:textId="77777777" w:rsidR="00E907DE" w:rsidRDefault="00E907DE" w:rsidP="00A7075B">
            <w:pPr>
              <w:jc w:val="both"/>
              <w:rPr>
                <w:rFonts w:ascii="Arial" w:hAnsi="Arial" w:cs="Arial"/>
                <w:bCs/>
                <w:sz w:val="22"/>
                <w:szCs w:val="22"/>
                <w:lang w:val="es-CO" w:eastAsia="es-CO"/>
              </w:rPr>
            </w:pPr>
          </w:p>
          <w:p w14:paraId="5A239860" w14:textId="2293183E" w:rsidR="00E907DE" w:rsidRDefault="000B629F" w:rsidP="00A7075B">
            <w:pPr>
              <w:jc w:val="both"/>
              <w:rPr>
                <w:rFonts w:ascii="Arial" w:hAnsi="Arial" w:cs="Arial"/>
                <w:bCs/>
                <w:sz w:val="22"/>
                <w:szCs w:val="22"/>
                <w:lang w:val="es-CO" w:eastAsia="es-CO"/>
              </w:rPr>
            </w:pPr>
            <w:r>
              <w:rPr>
                <w:rFonts w:ascii="Arial" w:hAnsi="Arial" w:cs="Arial"/>
                <w:bCs/>
                <w:sz w:val="22"/>
                <w:szCs w:val="22"/>
                <w:lang w:val="es-CO" w:eastAsia="es-CO"/>
              </w:rPr>
              <w:t xml:space="preserve">La revisión por la dirección correspondiente al año 2024 fue realizada </w:t>
            </w:r>
            <w:r w:rsidR="00294C80">
              <w:rPr>
                <w:rFonts w:ascii="Arial" w:hAnsi="Arial" w:cs="Arial"/>
                <w:bCs/>
                <w:sz w:val="22"/>
                <w:szCs w:val="22"/>
                <w:lang w:val="es-CO" w:eastAsia="es-CO"/>
              </w:rPr>
              <w:t xml:space="preserve">del 10 al 14 de marzo del 2025, el informe se encuentra en construcción, se </w:t>
            </w:r>
            <w:r w:rsidR="00DE63C8">
              <w:rPr>
                <w:rFonts w:ascii="Arial" w:hAnsi="Arial" w:cs="Arial"/>
                <w:bCs/>
                <w:sz w:val="22"/>
                <w:szCs w:val="22"/>
                <w:lang w:val="es-CO" w:eastAsia="es-CO"/>
              </w:rPr>
              <w:t>muestran</w:t>
            </w:r>
            <w:r w:rsidR="00294C80">
              <w:rPr>
                <w:rFonts w:ascii="Arial" w:hAnsi="Arial" w:cs="Arial"/>
                <w:bCs/>
                <w:sz w:val="22"/>
                <w:szCs w:val="22"/>
                <w:lang w:val="es-CO" w:eastAsia="es-CO"/>
              </w:rPr>
              <w:t xml:space="preserve"> presentaciones de cada uno de los procesos donde </w:t>
            </w:r>
            <w:r w:rsidR="00951E0C">
              <w:rPr>
                <w:rFonts w:ascii="Arial" w:hAnsi="Arial" w:cs="Arial"/>
                <w:bCs/>
                <w:sz w:val="22"/>
                <w:szCs w:val="22"/>
                <w:lang w:val="es-CO" w:eastAsia="es-CO"/>
              </w:rPr>
              <w:t>se evidencia</w:t>
            </w:r>
            <w:r w:rsidR="00DE63C8">
              <w:rPr>
                <w:rFonts w:ascii="Arial" w:hAnsi="Arial" w:cs="Arial"/>
                <w:bCs/>
                <w:sz w:val="22"/>
                <w:szCs w:val="22"/>
                <w:lang w:val="es-CO" w:eastAsia="es-CO"/>
              </w:rPr>
              <w:t xml:space="preserve"> el cumplimiento de las entradas y salidas de</w:t>
            </w:r>
            <w:r w:rsidR="000D7CD2">
              <w:rPr>
                <w:rFonts w:ascii="Arial" w:hAnsi="Arial" w:cs="Arial"/>
                <w:bCs/>
                <w:sz w:val="22"/>
                <w:szCs w:val="22"/>
                <w:lang w:val="es-CO" w:eastAsia="es-CO"/>
              </w:rPr>
              <w:t xml:space="preserve"> este</w:t>
            </w:r>
            <w:r w:rsidR="00DE63C8">
              <w:rPr>
                <w:rFonts w:ascii="Arial" w:hAnsi="Arial" w:cs="Arial"/>
                <w:bCs/>
                <w:sz w:val="22"/>
                <w:szCs w:val="22"/>
                <w:lang w:val="es-CO" w:eastAsia="es-CO"/>
              </w:rPr>
              <w:t xml:space="preserve"> requisito. </w:t>
            </w:r>
          </w:p>
          <w:p w14:paraId="538A3EEE" w14:textId="77777777" w:rsidR="000D7CD2" w:rsidRDefault="000D7CD2" w:rsidP="00A7075B">
            <w:pPr>
              <w:jc w:val="both"/>
              <w:rPr>
                <w:rFonts w:ascii="Arial" w:hAnsi="Arial" w:cs="Arial"/>
                <w:bCs/>
                <w:sz w:val="22"/>
                <w:szCs w:val="22"/>
                <w:lang w:val="es-CO" w:eastAsia="es-CO"/>
              </w:rPr>
            </w:pPr>
          </w:p>
          <w:p w14:paraId="19A691E1" w14:textId="77777777" w:rsidR="000D7CD2" w:rsidRPr="00A7075B" w:rsidRDefault="000D7CD2" w:rsidP="00A7075B">
            <w:pPr>
              <w:jc w:val="both"/>
              <w:rPr>
                <w:rFonts w:ascii="Arial" w:hAnsi="Arial" w:cs="Arial"/>
                <w:bCs/>
                <w:sz w:val="22"/>
                <w:szCs w:val="22"/>
                <w:lang w:val="es-CO" w:eastAsia="es-CO"/>
              </w:rPr>
            </w:pPr>
          </w:p>
          <w:p w14:paraId="4E8E6C32" w14:textId="4089BA15" w:rsidR="001E2929" w:rsidRPr="00854794" w:rsidRDefault="001E2929" w:rsidP="00A7075B">
            <w:pPr>
              <w:jc w:val="both"/>
              <w:rPr>
                <w:rFonts w:ascii="Arial" w:hAnsi="Arial" w:cs="Arial"/>
                <w:bCs/>
                <w:sz w:val="22"/>
                <w:szCs w:val="22"/>
                <w:lang w:val="es-CO" w:eastAsia="es-CO"/>
              </w:rPr>
            </w:pPr>
          </w:p>
        </w:tc>
        <w:tc>
          <w:tcPr>
            <w:tcW w:w="1026" w:type="dxa"/>
            <w:shd w:val="clear" w:color="auto" w:fill="auto"/>
          </w:tcPr>
          <w:p w14:paraId="48D98A43" w14:textId="3CDFA817" w:rsidR="001E2929" w:rsidRPr="00854794" w:rsidRDefault="00DE63C8" w:rsidP="00356B74">
            <w:pPr>
              <w:jc w:val="both"/>
              <w:rPr>
                <w:rFonts w:ascii="Arial" w:hAnsi="Arial" w:cs="Arial"/>
                <w:bCs/>
                <w:sz w:val="22"/>
                <w:szCs w:val="22"/>
                <w:lang w:val="es-CO" w:eastAsia="es-CO"/>
              </w:rPr>
            </w:pPr>
            <w:r>
              <w:rPr>
                <w:rFonts w:ascii="Arial" w:hAnsi="Arial" w:cs="Arial"/>
                <w:bCs/>
                <w:sz w:val="22"/>
                <w:szCs w:val="22"/>
                <w:lang w:val="es-CO" w:eastAsia="es-CO"/>
              </w:rPr>
              <w:t>OK</w:t>
            </w:r>
          </w:p>
        </w:tc>
      </w:tr>
      <w:tr w:rsidR="00854794" w:rsidRPr="00854794" w14:paraId="633C657D" w14:textId="77777777" w:rsidTr="00F87887">
        <w:trPr>
          <w:trHeight w:val="274"/>
        </w:trPr>
        <w:tc>
          <w:tcPr>
            <w:tcW w:w="2067" w:type="dxa"/>
            <w:shd w:val="clear" w:color="auto" w:fill="auto"/>
          </w:tcPr>
          <w:p w14:paraId="75D3FBF2" w14:textId="42CA3A82" w:rsidR="00356B74" w:rsidRPr="00854794" w:rsidRDefault="007D6CDE" w:rsidP="007D6CDE">
            <w:pPr>
              <w:rPr>
                <w:rFonts w:ascii="Arial" w:hAnsi="Arial" w:cs="Arial"/>
                <w:b/>
                <w:bCs/>
                <w:sz w:val="22"/>
                <w:szCs w:val="22"/>
                <w:lang w:eastAsia="es-CO"/>
              </w:rPr>
            </w:pPr>
            <w:r w:rsidRPr="00854794">
              <w:rPr>
                <w:rFonts w:ascii="Arial" w:hAnsi="Arial" w:cs="Arial"/>
                <w:b/>
                <w:bCs/>
                <w:sz w:val="22"/>
                <w:szCs w:val="22"/>
                <w:lang w:eastAsia="es-CO"/>
              </w:rPr>
              <w:lastRenderedPageBreak/>
              <w:t>10. Mejora</w:t>
            </w:r>
            <w:r w:rsidR="00F96D0F" w:rsidRPr="00854794">
              <w:rPr>
                <w:rFonts w:ascii="Arial" w:hAnsi="Arial" w:cs="Arial"/>
                <w:b/>
                <w:bCs/>
                <w:sz w:val="22"/>
                <w:szCs w:val="22"/>
                <w:lang w:eastAsia="es-CO"/>
              </w:rPr>
              <w:t xml:space="preserve"> SGC</w:t>
            </w:r>
          </w:p>
        </w:tc>
        <w:tc>
          <w:tcPr>
            <w:tcW w:w="1559" w:type="dxa"/>
            <w:gridSpan w:val="2"/>
            <w:shd w:val="clear" w:color="auto" w:fill="auto"/>
          </w:tcPr>
          <w:p w14:paraId="60756B19" w14:textId="0BB34F6C" w:rsidR="00356B74" w:rsidRPr="00854794" w:rsidRDefault="00356B74" w:rsidP="00356B74">
            <w:pPr>
              <w:jc w:val="both"/>
              <w:rPr>
                <w:rFonts w:ascii="Arial" w:hAnsi="Arial" w:cs="Arial"/>
                <w:b/>
                <w:bCs/>
                <w:sz w:val="22"/>
                <w:szCs w:val="22"/>
                <w:lang w:eastAsia="es-CO"/>
              </w:rPr>
            </w:pPr>
          </w:p>
        </w:tc>
        <w:tc>
          <w:tcPr>
            <w:tcW w:w="5178" w:type="dxa"/>
            <w:gridSpan w:val="3"/>
            <w:shd w:val="clear" w:color="auto" w:fill="auto"/>
          </w:tcPr>
          <w:p w14:paraId="139A8569" w14:textId="7FBCDE91" w:rsidR="00356B74" w:rsidRPr="00854794" w:rsidRDefault="00356B74" w:rsidP="00356B74">
            <w:pPr>
              <w:jc w:val="both"/>
              <w:rPr>
                <w:rFonts w:ascii="Arial" w:hAnsi="Arial" w:cs="Arial"/>
                <w:bCs/>
                <w:sz w:val="22"/>
                <w:szCs w:val="22"/>
                <w:lang w:val="es-CO" w:eastAsia="es-CO"/>
              </w:rPr>
            </w:pPr>
          </w:p>
        </w:tc>
        <w:tc>
          <w:tcPr>
            <w:tcW w:w="1026" w:type="dxa"/>
            <w:shd w:val="clear" w:color="auto" w:fill="auto"/>
          </w:tcPr>
          <w:p w14:paraId="29FCD321" w14:textId="0F0C7574" w:rsidR="00356B74" w:rsidRPr="00854794" w:rsidRDefault="00356B74" w:rsidP="00356B74">
            <w:pPr>
              <w:jc w:val="both"/>
              <w:rPr>
                <w:rFonts w:ascii="Arial" w:hAnsi="Arial" w:cs="Arial"/>
                <w:bCs/>
                <w:sz w:val="22"/>
                <w:szCs w:val="22"/>
                <w:lang w:val="es-CO" w:eastAsia="es-CO"/>
              </w:rPr>
            </w:pPr>
          </w:p>
        </w:tc>
      </w:tr>
      <w:tr w:rsidR="00A83AB7" w:rsidRPr="00854794" w14:paraId="147AADDC" w14:textId="77777777" w:rsidTr="00F87887">
        <w:trPr>
          <w:trHeight w:val="274"/>
        </w:trPr>
        <w:tc>
          <w:tcPr>
            <w:tcW w:w="2067" w:type="dxa"/>
            <w:shd w:val="clear" w:color="auto" w:fill="auto"/>
          </w:tcPr>
          <w:p w14:paraId="4B504AAC" w14:textId="77777777" w:rsidR="00A83AB7" w:rsidRPr="00854794" w:rsidRDefault="00A83AB7" w:rsidP="007D6CDE">
            <w:pPr>
              <w:rPr>
                <w:rFonts w:ascii="Arial" w:hAnsi="Arial" w:cs="Arial"/>
                <w:b/>
                <w:bCs/>
                <w:sz w:val="22"/>
                <w:szCs w:val="22"/>
                <w:lang w:eastAsia="es-CO"/>
              </w:rPr>
            </w:pPr>
          </w:p>
        </w:tc>
        <w:tc>
          <w:tcPr>
            <w:tcW w:w="1559" w:type="dxa"/>
            <w:gridSpan w:val="2"/>
            <w:shd w:val="clear" w:color="auto" w:fill="auto"/>
          </w:tcPr>
          <w:p w14:paraId="3887D337" w14:textId="77777777" w:rsidR="005C139C" w:rsidRPr="003B57DD" w:rsidRDefault="005C139C" w:rsidP="005C139C">
            <w:pPr>
              <w:jc w:val="both"/>
              <w:rPr>
                <w:rFonts w:ascii="Arial" w:hAnsi="Arial" w:cs="Arial"/>
                <w:sz w:val="22"/>
                <w:szCs w:val="22"/>
                <w:lang w:eastAsia="es-CO"/>
              </w:rPr>
            </w:pPr>
            <w:r w:rsidRPr="003B57DD">
              <w:rPr>
                <w:rFonts w:ascii="Arial" w:hAnsi="Arial" w:cs="Arial"/>
                <w:sz w:val="22"/>
                <w:szCs w:val="22"/>
                <w:lang w:eastAsia="es-CO"/>
              </w:rPr>
              <w:t xml:space="preserve">Informe de auditoría </w:t>
            </w:r>
            <w:proofErr w:type="gramStart"/>
            <w:r w:rsidRPr="003B57DD">
              <w:rPr>
                <w:rFonts w:ascii="Arial" w:hAnsi="Arial" w:cs="Arial"/>
                <w:sz w:val="22"/>
                <w:szCs w:val="22"/>
                <w:lang w:eastAsia="es-CO"/>
              </w:rPr>
              <w:t>NC  detectadas</w:t>
            </w:r>
            <w:proofErr w:type="gramEnd"/>
          </w:p>
          <w:p w14:paraId="4DBEC4D0" w14:textId="77777777" w:rsidR="005C139C" w:rsidRPr="003B57DD" w:rsidRDefault="005C139C" w:rsidP="005C139C">
            <w:pPr>
              <w:jc w:val="both"/>
              <w:rPr>
                <w:rFonts w:ascii="Arial" w:hAnsi="Arial" w:cs="Arial"/>
                <w:sz w:val="22"/>
                <w:szCs w:val="22"/>
                <w:lang w:eastAsia="es-CO"/>
              </w:rPr>
            </w:pPr>
            <w:r w:rsidRPr="003B57DD">
              <w:rPr>
                <w:rFonts w:ascii="Arial" w:hAnsi="Arial" w:cs="Arial"/>
                <w:sz w:val="22"/>
                <w:szCs w:val="22"/>
                <w:lang w:eastAsia="es-CO"/>
              </w:rPr>
              <w:t>Acciones que se tomaron</w:t>
            </w:r>
          </w:p>
          <w:p w14:paraId="2A91459E" w14:textId="77777777" w:rsidR="005C139C" w:rsidRPr="003B57DD" w:rsidRDefault="005C139C" w:rsidP="005C139C">
            <w:pPr>
              <w:jc w:val="both"/>
              <w:rPr>
                <w:rFonts w:ascii="Arial" w:hAnsi="Arial" w:cs="Arial"/>
                <w:sz w:val="22"/>
                <w:szCs w:val="22"/>
                <w:lang w:eastAsia="es-CO"/>
              </w:rPr>
            </w:pPr>
            <w:r w:rsidRPr="003B57DD">
              <w:rPr>
                <w:rFonts w:ascii="Arial" w:hAnsi="Arial" w:cs="Arial"/>
                <w:sz w:val="22"/>
                <w:szCs w:val="22"/>
                <w:lang w:eastAsia="es-CO"/>
              </w:rPr>
              <w:t>Estado de las acciones del proceso</w:t>
            </w:r>
          </w:p>
          <w:p w14:paraId="22288103" w14:textId="77777777" w:rsidR="005C139C" w:rsidRPr="003B57DD" w:rsidRDefault="005C139C" w:rsidP="005C139C">
            <w:pPr>
              <w:jc w:val="both"/>
              <w:rPr>
                <w:rFonts w:ascii="Arial" w:hAnsi="Arial" w:cs="Arial"/>
                <w:sz w:val="22"/>
                <w:szCs w:val="22"/>
                <w:lang w:eastAsia="es-CO"/>
              </w:rPr>
            </w:pPr>
            <w:r w:rsidRPr="003B57DD">
              <w:rPr>
                <w:rFonts w:ascii="Arial" w:hAnsi="Arial" w:cs="Arial"/>
                <w:sz w:val="22"/>
                <w:szCs w:val="22"/>
                <w:lang w:eastAsia="es-CO"/>
              </w:rPr>
              <w:t>Acciones de mejora</w:t>
            </w:r>
          </w:p>
          <w:p w14:paraId="624D938E" w14:textId="06EA15ED" w:rsidR="00A83AB7" w:rsidRPr="00854794" w:rsidRDefault="005C139C" w:rsidP="005C139C">
            <w:pPr>
              <w:jc w:val="both"/>
              <w:rPr>
                <w:rFonts w:ascii="Arial" w:hAnsi="Arial" w:cs="Arial"/>
                <w:b/>
                <w:bCs/>
                <w:sz w:val="22"/>
                <w:szCs w:val="22"/>
                <w:lang w:eastAsia="es-CO"/>
              </w:rPr>
            </w:pPr>
            <w:r w:rsidRPr="003B57DD">
              <w:rPr>
                <w:rFonts w:ascii="Arial" w:hAnsi="Arial" w:cs="Arial"/>
                <w:sz w:val="22"/>
                <w:szCs w:val="22"/>
                <w:lang w:eastAsia="es-CO"/>
              </w:rPr>
              <w:t>Si se generó un riesgo para actualizar la matriz</w:t>
            </w:r>
          </w:p>
        </w:tc>
        <w:tc>
          <w:tcPr>
            <w:tcW w:w="5178" w:type="dxa"/>
            <w:gridSpan w:val="3"/>
            <w:shd w:val="clear" w:color="auto" w:fill="auto"/>
          </w:tcPr>
          <w:p w14:paraId="0833F461" w14:textId="77777777" w:rsidR="006158AA" w:rsidRPr="006158AA" w:rsidRDefault="006158AA" w:rsidP="006158AA">
            <w:pPr>
              <w:jc w:val="both"/>
              <w:rPr>
                <w:rFonts w:ascii="Arial" w:hAnsi="Arial" w:cs="Arial"/>
                <w:bCs/>
                <w:sz w:val="22"/>
                <w:szCs w:val="22"/>
                <w:lang w:val="es-CO" w:eastAsia="es-CO"/>
              </w:rPr>
            </w:pPr>
            <w:r w:rsidRPr="006158AA">
              <w:rPr>
                <w:rFonts w:ascii="Arial" w:hAnsi="Arial" w:cs="Arial"/>
                <w:bCs/>
                <w:sz w:val="22"/>
                <w:szCs w:val="22"/>
                <w:lang w:val="es-CO" w:eastAsia="es-CO"/>
              </w:rPr>
              <w:t>Informe de Auditoría Interna – Planeación Estratégica</w:t>
            </w:r>
          </w:p>
          <w:p w14:paraId="559BECE5" w14:textId="77777777" w:rsidR="006158AA" w:rsidRDefault="006158AA" w:rsidP="006158AA">
            <w:pPr>
              <w:jc w:val="both"/>
              <w:rPr>
                <w:rFonts w:ascii="Arial" w:hAnsi="Arial" w:cs="Arial"/>
                <w:bCs/>
                <w:sz w:val="22"/>
                <w:szCs w:val="22"/>
                <w:lang w:val="es-CO" w:eastAsia="es-CO"/>
              </w:rPr>
            </w:pPr>
            <w:r w:rsidRPr="006158AA">
              <w:rPr>
                <w:rFonts w:ascii="Arial" w:hAnsi="Arial" w:cs="Arial"/>
                <w:bCs/>
                <w:sz w:val="22"/>
                <w:szCs w:val="22"/>
                <w:lang w:val="es-CO" w:eastAsia="es-CO"/>
              </w:rPr>
              <w:t>NC identificada: No se evidenció la aprobación de la metodología para la formulación del plan de acción.</w:t>
            </w:r>
          </w:p>
          <w:p w14:paraId="12BC918E" w14:textId="77777777" w:rsidR="00C2629A" w:rsidRPr="006158AA" w:rsidRDefault="00C2629A" w:rsidP="006158AA">
            <w:pPr>
              <w:jc w:val="both"/>
              <w:rPr>
                <w:rFonts w:ascii="Arial" w:hAnsi="Arial" w:cs="Arial"/>
                <w:bCs/>
                <w:sz w:val="22"/>
                <w:szCs w:val="22"/>
                <w:lang w:val="es-CO" w:eastAsia="es-CO"/>
              </w:rPr>
            </w:pPr>
          </w:p>
          <w:p w14:paraId="6593E00F" w14:textId="75EA0FDF" w:rsidR="006158AA" w:rsidRDefault="006158AA" w:rsidP="006158AA">
            <w:pPr>
              <w:jc w:val="both"/>
              <w:rPr>
                <w:rFonts w:ascii="Arial" w:hAnsi="Arial" w:cs="Arial"/>
                <w:bCs/>
                <w:sz w:val="22"/>
                <w:szCs w:val="22"/>
                <w:lang w:val="es-CO" w:eastAsia="es-CO"/>
              </w:rPr>
            </w:pPr>
            <w:r w:rsidRPr="006158AA">
              <w:rPr>
                <w:rFonts w:ascii="Arial" w:hAnsi="Arial" w:cs="Arial"/>
                <w:bCs/>
                <w:sz w:val="22"/>
                <w:szCs w:val="22"/>
                <w:lang w:val="es-CO" w:eastAsia="es-CO"/>
              </w:rPr>
              <w:t>Estado: Se actualizó el procedimiento correspondiente</w:t>
            </w:r>
            <w:r w:rsidR="00DD64BE">
              <w:rPr>
                <w:rFonts w:ascii="Arial" w:hAnsi="Arial" w:cs="Arial"/>
                <w:bCs/>
                <w:sz w:val="22"/>
                <w:szCs w:val="22"/>
                <w:lang w:val="es-CO" w:eastAsia="es-CO"/>
              </w:rPr>
              <w:t>.</w:t>
            </w:r>
          </w:p>
          <w:p w14:paraId="24C1AA23" w14:textId="77777777" w:rsidR="00DD64BE" w:rsidRPr="006158AA" w:rsidRDefault="00DD64BE" w:rsidP="006158AA">
            <w:pPr>
              <w:jc w:val="both"/>
              <w:rPr>
                <w:rFonts w:ascii="Arial" w:hAnsi="Arial" w:cs="Arial"/>
                <w:bCs/>
                <w:sz w:val="22"/>
                <w:szCs w:val="22"/>
                <w:lang w:val="es-CO" w:eastAsia="es-CO"/>
              </w:rPr>
            </w:pPr>
          </w:p>
          <w:p w14:paraId="55229E14" w14:textId="3BAF39E0" w:rsidR="00A83AB7" w:rsidRPr="00854794" w:rsidRDefault="00A83AB7" w:rsidP="006158AA">
            <w:pPr>
              <w:jc w:val="both"/>
              <w:rPr>
                <w:rFonts w:ascii="Arial" w:hAnsi="Arial" w:cs="Arial"/>
                <w:bCs/>
                <w:sz w:val="22"/>
                <w:szCs w:val="22"/>
                <w:lang w:val="es-CO" w:eastAsia="es-CO"/>
              </w:rPr>
            </w:pPr>
          </w:p>
        </w:tc>
        <w:tc>
          <w:tcPr>
            <w:tcW w:w="1026" w:type="dxa"/>
            <w:shd w:val="clear" w:color="auto" w:fill="auto"/>
          </w:tcPr>
          <w:p w14:paraId="2C1749E5" w14:textId="15EBA14F" w:rsidR="00A83AB7" w:rsidRPr="00854794" w:rsidRDefault="00A43684" w:rsidP="00356B74">
            <w:pPr>
              <w:jc w:val="both"/>
              <w:rPr>
                <w:rFonts w:ascii="Arial" w:hAnsi="Arial" w:cs="Arial"/>
                <w:bCs/>
                <w:sz w:val="22"/>
                <w:szCs w:val="22"/>
                <w:lang w:val="es-CO" w:eastAsia="es-CO"/>
              </w:rPr>
            </w:pPr>
            <w:r>
              <w:rPr>
                <w:rFonts w:ascii="Arial" w:hAnsi="Arial" w:cs="Arial"/>
                <w:bCs/>
                <w:sz w:val="22"/>
                <w:szCs w:val="22"/>
                <w:lang w:val="es-CO" w:eastAsia="es-CO"/>
              </w:rPr>
              <w:t>OK</w:t>
            </w:r>
          </w:p>
        </w:tc>
      </w:tr>
    </w:tbl>
    <w:p w14:paraId="2995A0E2" w14:textId="77777777" w:rsidR="00BE6582" w:rsidRPr="00854794" w:rsidRDefault="00BE6582" w:rsidP="00BE6582">
      <w:pPr>
        <w:rPr>
          <w:rFonts w:ascii="Arial" w:hAnsi="Arial" w:cs="Arial"/>
          <w:sz w:val="18"/>
          <w:szCs w:val="18"/>
        </w:rPr>
      </w:pPr>
    </w:p>
    <w:p w14:paraId="2995A0E3" w14:textId="77777777" w:rsidR="00BE6582" w:rsidRPr="00854794" w:rsidRDefault="00A97579" w:rsidP="00BE6582">
      <w:pPr>
        <w:rPr>
          <w:rFonts w:ascii="Arial" w:hAnsi="Arial" w:cs="Arial"/>
          <w:strike/>
          <w:sz w:val="22"/>
          <w:szCs w:val="18"/>
        </w:rPr>
      </w:pPr>
      <w:r w:rsidRPr="00854794">
        <w:rPr>
          <w:rFonts w:ascii="Arial" w:hAnsi="Arial" w:cs="Arial"/>
          <w:sz w:val="22"/>
          <w:szCs w:val="18"/>
        </w:rPr>
        <w:t xml:space="preserve">Nota 1: Revisar en los procesos el uso correcto del logo de certificación </w:t>
      </w:r>
    </w:p>
    <w:p w14:paraId="2995A0E4" w14:textId="77777777" w:rsidR="00C07193" w:rsidRPr="00854794" w:rsidRDefault="00A97579" w:rsidP="00BE6582">
      <w:pPr>
        <w:rPr>
          <w:rFonts w:ascii="Arial" w:hAnsi="Arial" w:cs="Arial"/>
          <w:sz w:val="22"/>
          <w:szCs w:val="18"/>
        </w:rPr>
      </w:pPr>
      <w:r w:rsidRPr="00854794">
        <w:rPr>
          <w:rFonts w:ascii="Arial" w:hAnsi="Arial" w:cs="Arial"/>
          <w:sz w:val="22"/>
          <w:szCs w:val="18"/>
        </w:rPr>
        <w:t>Nota 2:</w:t>
      </w:r>
      <w:r w:rsidR="00C07193" w:rsidRPr="00854794">
        <w:rPr>
          <w:rFonts w:ascii="Arial" w:hAnsi="Arial" w:cs="Arial"/>
          <w:sz w:val="22"/>
          <w:szCs w:val="18"/>
        </w:rPr>
        <w:t xml:space="preserve"> Inserte tantas filas como requiera</w:t>
      </w:r>
    </w:p>
    <w:p w14:paraId="2995A0E5" w14:textId="77777777" w:rsidR="00A97579" w:rsidRPr="00854794" w:rsidRDefault="00C07193" w:rsidP="00BE6582">
      <w:pPr>
        <w:rPr>
          <w:rFonts w:ascii="Arial" w:hAnsi="Arial" w:cs="Arial"/>
          <w:sz w:val="22"/>
          <w:szCs w:val="18"/>
        </w:rPr>
      </w:pPr>
      <w:r w:rsidRPr="00854794">
        <w:rPr>
          <w:rFonts w:ascii="Arial" w:hAnsi="Arial" w:cs="Arial"/>
          <w:sz w:val="22"/>
          <w:szCs w:val="18"/>
        </w:rPr>
        <w:t xml:space="preserve">Nota 3: Verifique que </w:t>
      </w:r>
      <w:proofErr w:type="gramStart"/>
      <w:r w:rsidRPr="00854794">
        <w:rPr>
          <w:rFonts w:ascii="Arial" w:hAnsi="Arial" w:cs="Arial"/>
          <w:sz w:val="22"/>
          <w:szCs w:val="18"/>
        </w:rPr>
        <w:t>incluya  todos</w:t>
      </w:r>
      <w:proofErr w:type="gramEnd"/>
      <w:r w:rsidRPr="00854794">
        <w:rPr>
          <w:rFonts w:ascii="Arial" w:hAnsi="Arial" w:cs="Arial"/>
          <w:sz w:val="22"/>
          <w:szCs w:val="18"/>
        </w:rPr>
        <w:t xml:space="preserve"> los requisitos aplicables al proceso</w:t>
      </w:r>
      <w:r w:rsidR="009D641F" w:rsidRPr="00854794">
        <w:rPr>
          <w:rFonts w:ascii="Arial" w:hAnsi="Arial" w:cs="Arial"/>
          <w:sz w:val="22"/>
          <w:szCs w:val="18"/>
        </w:rPr>
        <w:t>, subproceso</w:t>
      </w:r>
      <w:r w:rsidRPr="00854794">
        <w:rPr>
          <w:rFonts w:ascii="Arial" w:hAnsi="Arial" w:cs="Arial"/>
          <w:sz w:val="22"/>
          <w:szCs w:val="18"/>
        </w:rPr>
        <w:t xml:space="preserve"> o actividad que auditará</w:t>
      </w:r>
      <w:r w:rsidR="00A97579" w:rsidRPr="00854794">
        <w:rPr>
          <w:rFonts w:ascii="Arial" w:hAnsi="Arial" w:cs="Arial"/>
          <w:sz w:val="22"/>
          <w:szCs w:val="18"/>
        </w:rPr>
        <w:t xml:space="preserve"> </w:t>
      </w:r>
    </w:p>
    <w:p w14:paraId="2995A0E6" w14:textId="77777777" w:rsidR="00A97579" w:rsidRPr="00854794" w:rsidRDefault="00A97579" w:rsidP="00BE6582">
      <w:pPr>
        <w:rPr>
          <w:rFonts w:ascii="Arial" w:hAnsi="Arial" w:cs="Arial"/>
          <w:sz w:val="18"/>
          <w:szCs w:val="18"/>
        </w:rPr>
      </w:pPr>
    </w:p>
    <w:p w14:paraId="2995A0E7" w14:textId="77777777" w:rsidR="00A97579" w:rsidRPr="00854794" w:rsidRDefault="00A97579" w:rsidP="00BE6582">
      <w:pPr>
        <w:rPr>
          <w:rFonts w:ascii="Arial" w:hAnsi="Arial" w:cs="Arial"/>
          <w:sz w:val="18"/>
          <w:szCs w:val="18"/>
        </w:rPr>
      </w:pPr>
    </w:p>
    <w:sectPr w:rsidR="00A97579" w:rsidRPr="00854794" w:rsidSect="007E07E7">
      <w:headerReference w:type="default" r:id="rId9"/>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08A40" w14:textId="77777777" w:rsidR="00AB243F" w:rsidRDefault="00AB243F" w:rsidP="00BE6582">
      <w:r>
        <w:separator/>
      </w:r>
    </w:p>
  </w:endnote>
  <w:endnote w:type="continuationSeparator" w:id="0">
    <w:p w14:paraId="5839BFA9" w14:textId="77777777" w:rsidR="00AB243F" w:rsidRDefault="00AB243F" w:rsidP="00BE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92C9" w14:textId="77777777" w:rsidR="00AB243F" w:rsidRDefault="00AB243F" w:rsidP="00BE6582">
      <w:r>
        <w:separator/>
      </w:r>
    </w:p>
  </w:footnote>
  <w:footnote w:type="continuationSeparator" w:id="0">
    <w:p w14:paraId="57A001FC" w14:textId="77777777" w:rsidR="00AB243F" w:rsidRDefault="00AB243F" w:rsidP="00BE6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5A0EC" w14:textId="77777777" w:rsidR="001C7FA0" w:rsidRDefault="00BE6582" w:rsidP="004B54F9">
    <w:pPr>
      <w:pStyle w:val="Encabezado"/>
    </w:pPr>
    <w:r>
      <w:rPr>
        <w:noProof/>
        <w:lang w:val="es-CO" w:eastAsia="es-CO"/>
      </w:rPr>
      <mc:AlternateContent>
        <mc:Choice Requires="wps">
          <w:drawing>
            <wp:anchor distT="0" distB="0" distL="114300" distR="114300" simplePos="0" relativeHeight="251659264" behindDoc="0" locked="0" layoutInCell="1" allowOverlap="1" wp14:anchorId="2995A0F0" wp14:editId="2995A0F1">
              <wp:simplePos x="0" y="0"/>
              <wp:positionH relativeFrom="column">
                <wp:posOffset>2886710</wp:posOffset>
              </wp:positionH>
              <wp:positionV relativeFrom="paragraph">
                <wp:posOffset>-52866</wp:posOffset>
              </wp:positionV>
              <wp:extent cx="3379441" cy="542925"/>
              <wp:effectExtent l="0" t="0" r="0" b="952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9441"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A0FA" w14:textId="77777777" w:rsidR="001C7FA0" w:rsidRDefault="001C7FA0" w:rsidP="004B54F9">
                          <w:pPr>
                            <w:jc w:val="center"/>
                            <w:rPr>
                              <w:rFonts w:ascii="Trebuchet MS" w:hAnsi="Trebuchet MS"/>
                              <w:sz w:val="16"/>
                            </w:rPr>
                          </w:pPr>
                        </w:p>
                        <w:p w14:paraId="2995A0FB" w14:textId="77777777" w:rsidR="001C7FA0" w:rsidRPr="00A70C7D" w:rsidRDefault="00BE6582" w:rsidP="00BE6582">
                          <w:pPr>
                            <w:jc w:val="right"/>
                            <w:rPr>
                              <w:rFonts w:ascii="Arial" w:hAnsi="Arial" w:cs="Arial"/>
                              <w:b/>
                              <w:i/>
                              <w:sz w:val="22"/>
                              <w:szCs w:val="22"/>
                            </w:rPr>
                          </w:pPr>
                          <w:r w:rsidRPr="00A70C7D">
                            <w:rPr>
                              <w:rFonts w:ascii="Arial" w:hAnsi="Arial" w:cs="Arial"/>
                              <w:b/>
                              <w:sz w:val="22"/>
                              <w:szCs w:val="22"/>
                            </w:rPr>
                            <w:t xml:space="preserve">LISTA DE VERIFICACIÓN PARA AUDITORÍAS INTERNAS DEL SISTEMA DE GESTIÓN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5A0F0" id="Rectángulo 6" o:spid="_x0000_s1026" style="position:absolute;margin-left:227.3pt;margin-top:-4.15pt;width:266.1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" filled="f" stroked="f">
              <v:textbox>
                <w:txbxContent>
                  <w:p w14:paraId="2995A0FA" w14:textId="77777777" w:rsidR="001C7FA0" w:rsidRDefault="001C7FA0" w:rsidP="004B54F9">
                    <w:pPr>
                      <w:jc w:val="center"/>
                      <w:rPr>
                        <w:rFonts w:ascii="Trebuchet MS" w:hAnsi="Trebuchet MS"/>
                        <w:sz w:val="16"/>
                      </w:rPr>
                    </w:pPr>
                  </w:p>
                  <w:p w14:paraId="2995A0FB" w14:textId="77777777" w:rsidR="001C7FA0" w:rsidRPr="00A70C7D" w:rsidRDefault="00BE6582" w:rsidP="00BE6582">
                    <w:pPr>
                      <w:jc w:val="right"/>
                      <w:rPr>
                        <w:rFonts w:ascii="Arial" w:hAnsi="Arial" w:cs="Arial"/>
                        <w:b/>
                        <w:i/>
                        <w:sz w:val="22"/>
                        <w:szCs w:val="22"/>
                      </w:rPr>
                    </w:pPr>
                    <w:r w:rsidRPr="00A70C7D">
                      <w:rPr>
                        <w:rFonts w:ascii="Arial" w:hAnsi="Arial" w:cs="Arial"/>
                        <w:b/>
                        <w:sz w:val="22"/>
                        <w:szCs w:val="22"/>
                      </w:rPr>
                      <w:t xml:space="preserve">LISTA DE VERIFICACIÓN PARA AUDITORÍAS INTERNAS DEL SISTEMA DE GESTIÓN </w:t>
                    </w:r>
                  </w:p>
                </w:txbxContent>
              </v:textbox>
            </v:rect>
          </w:pict>
        </mc:Fallback>
      </mc:AlternateContent>
    </w:r>
    <w:r w:rsidR="00A70C7D">
      <w:rPr>
        <w:noProof/>
        <w:lang w:val="es-CO" w:eastAsia="es-CO"/>
      </w:rPr>
      <w:drawing>
        <wp:anchor distT="0" distB="0" distL="114300" distR="114300" simplePos="0" relativeHeight="251665408" behindDoc="0" locked="0" layoutInCell="1" allowOverlap="1" wp14:anchorId="2995A0F2" wp14:editId="2995A0F3">
          <wp:simplePos x="0" y="0"/>
          <wp:positionH relativeFrom="column">
            <wp:posOffset>0</wp:posOffset>
          </wp:positionH>
          <wp:positionV relativeFrom="paragraph">
            <wp:posOffset>0</wp:posOffset>
          </wp:positionV>
          <wp:extent cx="2807970" cy="657225"/>
          <wp:effectExtent l="0" t="0" r="0" b="0"/>
          <wp:wrapSquare wrapText="bothSides"/>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original-horizon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7970" cy="657225"/>
                  </a:xfrm>
                  <a:prstGeom prst="rect">
                    <a:avLst/>
                  </a:prstGeom>
                </pic:spPr>
              </pic:pic>
            </a:graphicData>
          </a:graphic>
          <wp14:sizeRelH relativeFrom="page">
            <wp14:pctWidth>0</wp14:pctWidth>
          </wp14:sizeRelH>
          <wp14:sizeRelV relativeFrom="page">
            <wp14:pctHeight>0</wp14:pctHeight>
          </wp14:sizeRelV>
        </wp:anchor>
      </w:drawing>
    </w:r>
  </w:p>
  <w:p w14:paraId="2995A0ED" w14:textId="77777777" w:rsidR="001C7FA0" w:rsidRDefault="001C7FA0">
    <w:pPr>
      <w:pStyle w:val="Encabezado"/>
    </w:pPr>
  </w:p>
  <w:p w14:paraId="2995A0EE" w14:textId="77777777" w:rsidR="001C7FA0" w:rsidRDefault="00A70C7D">
    <w:pPr>
      <w:pStyle w:val="Encabezado"/>
    </w:pPr>
    <w:r>
      <w:rPr>
        <w:noProof/>
        <w:lang w:val="es-CO" w:eastAsia="es-CO"/>
      </w:rPr>
      <mc:AlternateContent>
        <mc:Choice Requires="wps">
          <w:drawing>
            <wp:anchor distT="0" distB="0" distL="114300" distR="114300" simplePos="0" relativeHeight="251663360" behindDoc="0" locked="0" layoutInCell="1" allowOverlap="1" wp14:anchorId="2995A0F4" wp14:editId="2995A0F5">
              <wp:simplePos x="0" y="0"/>
              <wp:positionH relativeFrom="column">
                <wp:posOffset>3179919</wp:posOffset>
              </wp:positionH>
              <wp:positionV relativeFrom="paragraph">
                <wp:posOffset>139065</wp:posOffset>
              </wp:positionV>
              <wp:extent cx="3060000" cy="0"/>
              <wp:effectExtent l="0" t="0" r="2667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0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7A96AF" id="Conector recto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4pt,10.95pt" to="491.3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" strokecolor="#bfbfbf" strokeweight=".5pt">
              <v:shadow opacity="22938f" offset="0"/>
            </v:line>
          </w:pict>
        </mc:Fallback>
      </mc:AlternateContent>
    </w:r>
    <w:r w:rsidR="00BE6582">
      <w:rPr>
        <w:noProof/>
        <w:lang w:val="es-CO" w:eastAsia="es-CO"/>
      </w:rPr>
      <mc:AlternateContent>
        <mc:Choice Requires="wps">
          <w:drawing>
            <wp:anchor distT="0" distB="0" distL="114300" distR="114300" simplePos="0" relativeHeight="251662336" behindDoc="0" locked="0" layoutInCell="1" allowOverlap="1" wp14:anchorId="2995A0F6" wp14:editId="2995A0F7">
              <wp:simplePos x="0" y="0"/>
              <wp:positionH relativeFrom="column">
                <wp:posOffset>2540000</wp:posOffset>
              </wp:positionH>
              <wp:positionV relativeFrom="paragraph">
                <wp:posOffset>119380</wp:posOffset>
              </wp:positionV>
              <wp:extent cx="3657600" cy="228600"/>
              <wp:effectExtent l="0" t="0" r="3175" b="444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A0FC" w14:textId="77777777" w:rsidR="001C7FA0" w:rsidRPr="00997C34" w:rsidRDefault="001279DF" w:rsidP="00614C92">
                          <w:pPr>
                            <w:jc w:val="right"/>
                            <w:rPr>
                              <w:color w:val="808080" w:themeColor="background1" w:themeShade="80"/>
                              <w:sz w:val="14"/>
                              <w:szCs w:val="14"/>
                            </w:rPr>
                          </w:pPr>
                          <w:r>
                            <w:rPr>
                              <w:rFonts w:ascii="Arial" w:hAnsi="Arial"/>
                              <w:color w:val="808080" w:themeColor="background1" w:themeShade="80"/>
                              <w:sz w:val="14"/>
                              <w:szCs w:val="14"/>
                            </w:rPr>
                            <w:t>F-SI</w:t>
                          </w:r>
                          <w:r w:rsidR="005F38F0" w:rsidRPr="00997C34">
                            <w:rPr>
                              <w:rFonts w:ascii="Arial" w:hAnsi="Arial"/>
                              <w:color w:val="808080" w:themeColor="background1" w:themeShade="80"/>
                              <w:sz w:val="14"/>
                              <w:szCs w:val="14"/>
                            </w:rPr>
                            <w:t>-</w:t>
                          </w:r>
                          <w:r w:rsidR="00BE6582">
                            <w:rPr>
                              <w:rFonts w:ascii="Arial" w:hAnsi="Arial"/>
                              <w:color w:val="808080" w:themeColor="background1" w:themeShade="80"/>
                              <w:sz w:val="14"/>
                              <w:szCs w:val="14"/>
                            </w:rPr>
                            <w:t>13</w:t>
                          </w:r>
                          <w:r>
                            <w:rPr>
                              <w:rFonts w:ascii="Arial" w:hAnsi="Arial"/>
                              <w:color w:val="808080" w:themeColor="background1" w:themeShade="80"/>
                              <w:sz w:val="14"/>
                              <w:szCs w:val="14"/>
                            </w:rPr>
                            <w:t>-GC</w:t>
                          </w:r>
                          <w:r w:rsidR="00A70C7D">
                            <w:rPr>
                              <w:rFonts w:ascii="Arial" w:hAnsi="Arial"/>
                              <w:color w:val="808080" w:themeColor="background1" w:themeShade="80"/>
                              <w:sz w:val="14"/>
                              <w:szCs w:val="14"/>
                            </w:rPr>
                            <w:t xml:space="preserve"> </w:t>
                          </w:r>
                          <w:r w:rsidR="005F38F0" w:rsidRPr="00997C34">
                            <w:rPr>
                              <w:rFonts w:ascii="Arial" w:hAnsi="Arial"/>
                              <w:color w:val="808080" w:themeColor="background1" w:themeShade="80"/>
                              <w:sz w:val="14"/>
                              <w:szCs w:val="14"/>
                            </w:rPr>
                            <w:t xml:space="preserve">/ Versión </w:t>
                          </w:r>
                          <w:proofErr w:type="gramStart"/>
                          <w:r w:rsidR="002A38FE">
                            <w:rPr>
                              <w:rFonts w:ascii="Arial" w:hAnsi="Arial"/>
                              <w:color w:val="808080" w:themeColor="background1" w:themeShade="80"/>
                              <w:sz w:val="14"/>
                              <w:szCs w:val="14"/>
                            </w:rPr>
                            <w:t>3</w:t>
                          </w:r>
                          <w:r w:rsidR="00A70C7D">
                            <w:rPr>
                              <w:rFonts w:ascii="Arial" w:hAnsi="Arial"/>
                              <w:color w:val="808080" w:themeColor="background1" w:themeShade="80"/>
                              <w:sz w:val="14"/>
                              <w:szCs w:val="14"/>
                            </w:rPr>
                            <w:t xml:space="preserve">  </w:t>
                          </w:r>
                          <w:r w:rsidR="005F38F0" w:rsidRPr="00997C34">
                            <w:rPr>
                              <w:rFonts w:ascii="Arial" w:hAnsi="Arial"/>
                              <w:color w:val="808080" w:themeColor="background1" w:themeShade="80"/>
                              <w:sz w:val="14"/>
                              <w:szCs w:val="14"/>
                            </w:rPr>
                            <w:t>Vigente</w:t>
                          </w:r>
                          <w:proofErr w:type="gramEnd"/>
                          <w:r w:rsidR="005F38F0" w:rsidRPr="00997C34">
                            <w:rPr>
                              <w:rFonts w:ascii="Arial" w:hAnsi="Arial"/>
                              <w:color w:val="808080" w:themeColor="background1" w:themeShade="80"/>
                              <w:sz w:val="14"/>
                              <w:szCs w:val="14"/>
                            </w:rPr>
                            <w:t xml:space="preserve"> desde </w:t>
                          </w:r>
                          <w:r w:rsidR="00A70C7D">
                            <w:rPr>
                              <w:rFonts w:ascii="Arial" w:hAnsi="Arial"/>
                              <w:color w:val="808080" w:themeColor="background1" w:themeShade="80"/>
                              <w:sz w:val="14"/>
                              <w:szCs w:val="14"/>
                            </w:rPr>
                            <w:t>20-08-</w:t>
                          </w:r>
                          <w:proofErr w:type="gramStart"/>
                          <w:r w:rsidR="00A70C7D">
                            <w:rPr>
                              <w:rFonts w:ascii="Arial" w:hAnsi="Arial"/>
                              <w:color w:val="808080" w:themeColor="background1" w:themeShade="80"/>
                              <w:sz w:val="14"/>
                              <w:szCs w:val="14"/>
                            </w:rPr>
                            <w:t>2020</w:t>
                          </w:r>
                          <w:r w:rsidR="005F38F0" w:rsidRPr="00997C34">
                            <w:rPr>
                              <w:rFonts w:ascii="Arial" w:hAnsi="Arial"/>
                              <w:color w:val="808080" w:themeColor="background1" w:themeShade="80"/>
                              <w:sz w:val="14"/>
                              <w:szCs w:val="14"/>
                            </w:rPr>
                            <w:t xml:space="preserve">  /</w:t>
                          </w:r>
                          <w:proofErr w:type="gramEnd"/>
                          <w:r w:rsidR="005F38F0" w:rsidRPr="00997C34">
                            <w:rPr>
                              <w:rFonts w:ascii="Arial" w:hAnsi="Arial"/>
                              <w:color w:val="808080" w:themeColor="background1" w:themeShade="80"/>
                              <w:sz w:val="14"/>
                              <w:szCs w:val="14"/>
                            </w:rPr>
                            <w:t xml:space="preserve">   </w:t>
                          </w:r>
                          <w:r w:rsidR="005F38F0" w:rsidRPr="00997C34">
                            <w:rPr>
                              <w:rFonts w:ascii="Arial" w:hAnsi="Arial" w:cs="Arial"/>
                              <w:color w:val="808080" w:themeColor="background1" w:themeShade="80"/>
                              <w:sz w:val="14"/>
                              <w:szCs w:val="14"/>
                            </w:rPr>
                            <w:t xml:space="preserve">Página </w:t>
                          </w:r>
                          <w:r w:rsidR="005F38F0" w:rsidRPr="00997C34">
                            <w:rPr>
                              <w:rFonts w:ascii="Arial" w:hAnsi="Arial" w:cs="Arial"/>
                              <w:color w:val="808080" w:themeColor="background1" w:themeShade="80"/>
                              <w:sz w:val="14"/>
                              <w:szCs w:val="14"/>
                            </w:rPr>
                            <w:fldChar w:fldCharType="begin"/>
                          </w:r>
                          <w:r w:rsidR="005F38F0" w:rsidRPr="00997C34">
                            <w:rPr>
                              <w:rFonts w:ascii="Arial" w:hAnsi="Arial" w:cs="Arial"/>
                              <w:color w:val="808080" w:themeColor="background1" w:themeShade="80"/>
                              <w:sz w:val="14"/>
                              <w:szCs w:val="14"/>
                            </w:rPr>
                            <w:instrText xml:space="preserve"> PAGE </w:instrText>
                          </w:r>
                          <w:r w:rsidR="005F38F0" w:rsidRPr="00997C34">
                            <w:rPr>
                              <w:rFonts w:ascii="Arial" w:hAnsi="Arial" w:cs="Arial"/>
                              <w:color w:val="808080" w:themeColor="background1" w:themeShade="80"/>
                              <w:sz w:val="14"/>
                              <w:szCs w:val="14"/>
                            </w:rPr>
                            <w:fldChar w:fldCharType="separate"/>
                          </w:r>
                          <w:r w:rsidR="002A38FE">
                            <w:rPr>
                              <w:rFonts w:ascii="Arial" w:hAnsi="Arial" w:cs="Arial"/>
                              <w:noProof/>
                              <w:color w:val="808080" w:themeColor="background1" w:themeShade="80"/>
                              <w:sz w:val="14"/>
                              <w:szCs w:val="14"/>
                            </w:rPr>
                            <w:t>1</w:t>
                          </w:r>
                          <w:r w:rsidR="005F38F0" w:rsidRPr="00997C34">
                            <w:rPr>
                              <w:rFonts w:ascii="Arial" w:hAnsi="Arial" w:cs="Arial"/>
                              <w:color w:val="808080" w:themeColor="background1" w:themeShade="80"/>
                              <w:sz w:val="14"/>
                              <w:szCs w:val="14"/>
                            </w:rPr>
                            <w:fldChar w:fldCharType="end"/>
                          </w:r>
                          <w:r w:rsidR="005F38F0" w:rsidRPr="00997C34">
                            <w:rPr>
                              <w:rFonts w:ascii="Arial" w:hAnsi="Arial" w:cs="Arial"/>
                              <w:color w:val="808080" w:themeColor="background1" w:themeShade="80"/>
                              <w:sz w:val="14"/>
                              <w:szCs w:val="14"/>
                            </w:rPr>
                            <w:t xml:space="preserve"> de </w:t>
                          </w:r>
                          <w:r w:rsidR="005F38F0" w:rsidRPr="00997C34">
                            <w:rPr>
                              <w:rFonts w:ascii="Arial" w:hAnsi="Arial" w:cs="Arial"/>
                              <w:color w:val="808080" w:themeColor="background1" w:themeShade="80"/>
                              <w:sz w:val="14"/>
                              <w:szCs w:val="14"/>
                            </w:rPr>
                            <w:fldChar w:fldCharType="begin"/>
                          </w:r>
                          <w:r w:rsidR="005F38F0" w:rsidRPr="00997C34">
                            <w:rPr>
                              <w:rFonts w:ascii="Arial" w:hAnsi="Arial" w:cs="Arial"/>
                              <w:color w:val="808080" w:themeColor="background1" w:themeShade="80"/>
                              <w:sz w:val="14"/>
                              <w:szCs w:val="14"/>
                            </w:rPr>
                            <w:instrText xml:space="preserve"> NUMPAGES  </w:instrText>
                          </w:r>
                          <w:r w:rsidR="005F38F0" w:rsidRPr="00997C34">
                            <w:rPr>
                              <w:rFonts w:ascii="Arial" w:hAnsi="Arial" w:cs="Arial"/>
                              <w:color w:val="808080" w:themeColor="background1" w:themeShade="80"/>
                              <w:sz w:val="14"/>
                              <w:szCs w:val="14"/>
                            </w:rPr>
                            <w:fldChar w:fldCharType="separate"/>
                          </w:r>
                          <w:r w:rsidR="002A38FE">
                            <w:rPr>
                              <w:rFonts w:ascii="Arial" w:hAnsi="Arial" w:cs="Arial"/>
                              <w:noProof/>
                              <w:color w:val="808080" w:themeColor="background1" w:themeShade="80"/>
                              <w:sz w:val="14"/>
                              <w:szCs w:val="14"/>
                            </w:rPr>
                            <w:t>1</w:t>
                          </w:r>
                          <w:r w:rsidR="005F38F0" w:rsidRPr="00997C34">
                            <w:rPr>
                              <w:rFonts w:ascii="Arial" w:hAnsi="Arial" w:cs="Arial"/>
                              <w:color w:val="808080" w:themeColor="background1" w:themeShade="80"/>
                              <w:sz w:val="14"/>
                              <w:szCs w:val="14"/>
                            </w:rPr>
                            <w:fldChar w:fldCharType="end"/>
                          </w:r>
                        </w:p>
                        <w:p w14:paraId="2995A0FD" w14:textId="77777777" w:rsidR="001C7FA0" w:rsidRPr="00D71AB8" w:rsidRDefault="001C7FA0" w:rsidP="00614C92">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95A0F6" id="_x0000_t202" coordsize="21600,21600" o:spt="202" path="m,l,21600r21600,l21600,xe">
              <v:stroke joinstyle="miter"/>
              <v:path gradientshapeok="t" o:connecttype="rect"/>
            </v:shapetype>
            <v:shape id="Cuadro de texto 2" o:spid="_x0000_s1027" type="#_x0000_t202" style="position:absolute;margin-left:200pt;margin-top:9.4pt;width:4in;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2995A0FC" w14:textId="77777777" w:rsidR="001C7FA0" w:rsidRPr="00997C34" w:rsidRDefault="001279DF" w:rsidP="00614C92">
                    <w:pPr>
                      <w:jc w:val="right"/>
                      <w:rPr>
                        <w:color w:val="808080" w:themeColor="background1" w:themeShade="80"/>
                        <w:sz w:val="14"/>
                        <w:szCs w:val="14"/>
                      </w:rPr>
                    </w:pPr>
                    <w:r>
                      <w:rPr>
                        <w:rFonts w:ascii="Arial" w:hAnsi="Arial"/>
                        <w:color w:val="808080" w:themeColor="background1" w:themeShade="80"/>
                        <w:sz w:val="14"/>
                        <w:szCs w:val="14"/>
                      </w:rPr>
                      <w:t>F-SI</w:t>
                    </w:r>
                    <w:r w:rsidR="005F38F0" w:rsidRPr="00997C34">
                      <w:rPr>
                        <w:rFonts w:ascii="Arial" w:hAnsi="Arial"/>
                        <w:color w:val="808080" w:themeColor="background1" w:themeShade="80"/>
                        <w:sz w:val="14"/>
                        <w:szCs w:val="14"/>
                      </w:rPr>
                      <w:t>-</w:t>
                    </w:r>
                    <w:r w:rsidR="00BE6582">
                      <w:rPr>
                        <w:rFonts w:ascii="Arial" w:hAnsi="Arial"/>
                        <w:color w:val="808080" w:themeColor="background1" w:themeShade="80"/>
                        <w:sz w:val="14"/>
                        <w:szCs w:val="14"/>
                      </w:rPr>
                      <w:t>13</w:t>
                    </w:r>
                    <w:r>
                      <w:rPr>
                        <w:rFonts w:ascii="Arial" w:hAnsi="Arial"/>
                        <w:color w:val="808080" w:themeColor="background1" w:themeShade="80"/>
                        <w:sz w:val="14"/>
                        <w:szCs w:val="14"/>
                      </w:rPr>
                      <w:t>-GC</w:t>
                    </w:r>
                    <w:r w:rsidR="00A70C7D">
                      <w:rPr>
                        <w:rFonts w:ascii="Arial" w:hAnsi="Arial"/>
                        <w:color w:val="808080" w:themeColor="background1" w:themeShade="80"/>
                        <w:sz w:val="14"/>
                        <w:szCs w:val="14"/>
                      </w:rPr>
                      <w:t xml:space="preserve"> </w:t>
                    </w:r>
                    <w:r w:rsidR="005F38F0" w:rsidRPr="00997C34">
                      <w:rPr>
                        <w:rFonts w:ascii="Arial" w:hAnsi="Arial"/>
                        <w:color w:val="808080" w:themeColor="background1" w:themeShade="80"/>
                        <w:sz w:val="14"/>
                        <w:szCs w:val="14"/>
                      </w:rPr>
                      <w:t xml:space="preserve">/ Versión </w:t>
                    </w:r>
                    <w:proofErr w:type="gramStart"/>
                    <w:r w:rsidR="002A38FE">
                      <w:rPr>
                        <w:rFonts w:ascii="Arial" w:hAnsi="Arial"/>
                        <w:color w:val="808080" w:themeColor="background1" w:themeShade="80"/>
                        <w:sz w:val="14"/>
                        <w:szCs w:val="14"/>
                      </w:rPr>
                      <w:t>3</w:t>
                    </w:r>
                    <w:r w:rsidR="00A70C7D">
                      <w:rPr>
                        <w:rFonts w:ascii="Arial" w:hAnsi="Arial"/>
                        <w:color w:val="808080" w:themeColor="background1" w:themeShade="80"/>
                        <w:sz w:val="14"/>
                        <w:szCs w:val="14"/>
                      </w:rPr>
                      <w:t xml:space="preserve">  </w:t>
                    </w:r>
                    <w:r w:rsidR="005F38F0" w:rsidRPr="00997C34">
                      <w:rPr>
                        <w:rFonts w:ascii="Arial" w:hAnsi="Arial"/>
                        <w:color w:val="808080" w:themeColor="background1" w:themeShade="80"/>
                        <w:sz w:val="14"/>
                        <w:szCs w:val="14"/>
                      </w:rPr>
                      <w:t>Vigente</w:t>
                    </w:r>
                    <w:proofErr w:type="gramEnd"/>
                    <w:r w:rsidR="005F38F0" w:rsidRPr="00997C34">
                      <w:rPr>
                        <w:rFonts w:ascii="Arial" w:hAnsi="Arial"/>
                        <w:color w:val="808080" w:themeColor="background1" w:themeShade="80"/>
                        <w:sz w:val="14"/>
                        <w:szCs w:val="14"/>
                      </w:rPr>
                      <w:t xml:space="preserve"> desde </w:t>
                    </w:r>
                    <w:r w:rsidR="00A70C7D">
                      <w:rPr>
                        <w:rFonts w:ascii="Arial" w:hAnsi="Arial"/>
                        <w:color w:val="808080" w:themeColor="background1" w:themeShade="80"/>
                        <w:sz w:val="14"/>
                        <w:szCs w:val="14"/>
                      </w:rPr>
                      <w:t>20-08-</w:t>
                    </w:r>
                    <w:proofErr w:type="gramStart"/>
                    <w:r w:rsidR="00A70C7D">
                      <w:rPr>
                        <w:rFonts w:ascii="Arial" w:hAnsi="Arial"/>
                        <w:color w:val="808080" w:themeColor="background1" w:themeShade="80"/>
                        <w:sz w:val="14"/>
                        <w:szCs w:val="14"/>
                      </w:rPr>
                      <w:t>2020</w:t>
                    </w:r>
                    <w:r w:rsidR="005F38F0" w:rsidRPr="00997C34">
                      <w:rPr>
                        <w:rFonts w:ascii="Arial" w:hAnsi="Arial"/>
                        <w:color w:val="808080" w:themeColor="background1" w:themeShade="80"/>
                        <w:sz w:val="14"/>
                        <w:szCs w:val="14"/>
                      </w:rPr>
                      <w:t xml:space="preserve">  /</w:t>
                    </w:r>
                    <w:proofErr w:type="gramEnd"/>
                    <w:r w:rsidR="005F38F0" w:rsidRPr="00997C34">
                      <w:rPr>
                        <w:rFonts w:ascii="Arial" w:hAnsi="Arial"/>
                        <w:color w:val="808080" w:themeColor="background1" w:themeShade="80"/>
                        <w:sz w:val="14"/>
                        <w:szCs w:val="14"/>
                      </w:rPr>
                      <w:t xml:space="preserve">   </w:t>
                    </w:r>
                    <w:r w:rsidR="005F38F0" w:rsidRPr="00997C34">
                      <w:rPr>
                        <w:rFonts w:ascii="Arial" w:hAnsi="Arial" w:cs="Arial"/>
                        <w:color w:val="808080" w:themeColor="background1" w:themeShade="80"/>
                        <w:sz w:val="14"/>
                        <w:szCs w:val="14"/>
                      </w:rPr>
                      <w:t xml:space="preserve">Página </w:t>
                    </w:r>
                    <w:r w:rsidR="005F38F0" w:rsidRPr="00997C34">
                      <w:rPr>
                        <w:rFonts w:ascii="Arial" w:hAnsi="Arial" w:cs="Arial"/>
                        <w:color w:val="808080" w:themeColor="background1" w:themeShade="80"/>
                        <w:sz w:val="14"/>
                        <w:szCs w:val="14"/>
                      </w:rPr>
                      <w:fldChar w:fldCharType="begin"/>
                    </w:r>
                    <w:r w:rsidR="005F38F0" w:rsidRPr="00997C34">
                      <w:rPr>
                        <w:rFonts w:ascii="Arial" w:hAnsi="Arial" w:cs="Arial"/>
                        <w:color w:val="808080" w:themeColor="background1" w:themeShade="80"/>
                        <w:sz w:val="14"/>
                        <w:szCs w:val="14"/>
                      </w:rPr>
                      <w:instrText xml:space="preserve"> PAGE </w:instrText>
                    </w:r>
                    <w:r w:rsidR="005F38F0" w:rsidRPr="00997C34">
                      <w:rPr>
                        <w:rFonts w:ascii="Arial" w:hAnsi="Arial" w:cs="Arial"/>
                        <w:color w:val="808080" w:themeColor="background1" w:themeShade="80"/>
                        <w:sz w:val="14"/>
                        <w:szCs w:val="14"/>
                      </w:rPr>
                      <w:fldChar w:fldCharType="separate"/>
                    </w:r>
                    <w:r w:rsidR="002A38FE">
                      <w:rPr>
                        <w:rFonts w:ascii="Arial" w:hAnsi="Arial" w:cs="Arial"/>
                        <w:noProof/>
                        <w:color w:val="808080" w:themeColor="background1" w:themeShade="80"/>
                        <w:sz w:val="14"/>
                        <w:szCs w:val="14"/>
                      </w:rPr>
                      <w:t>1</w:t>
                    </w:r>
                    <w:r w:rsidR="005F38F0" w:rsidRPr="00997C34">
                      <w:rPr>
                        <w:rFonts w:ascii="Arial" w:hAnsi="Arial" w:cs="Arial"/>
                        <w:color w:val="808080" w:themeColor="background1" w:themeShade="80"/>
                        <w:sz w:val="14"/>
                        <w:szCs w:val="14"/>
                      </w:rPr>
                      <w:fldChar w:fldCharType="end"/>
                    </w:r>
                    <w:r w:rsidR="005F38F0" w:rsidRPr="00997C34">
                      <w:rPr>
                        <w:rFonts w:ascii="Arial" w:hAnsi="Arial" w:cs="Arial"/>
                        <w:color w:val="808080" w:themeColor="background1" w:themeShade="80"/>
                        <w:sz w:val="14"/>
                        <w:szCs w:val="14"/>
                      </w:rPr>
                      <w:t xml:space="preserve"> de </w:t>
                    </w:r>
                    <w:r w:rsidR="005F38F0" w:rsidRPr="00997C34">
                      <w:rPr>
                        <w:rFonts w:ascii="Arial" w:hAnsi="Arial" w:cs="Arial"/>
                        <w:color w:val="808080" w:themeColor="background1" w:themeShade="80"/>
                        <w:sz w:val="14"/>
                        <w:szCs w:val="14"/>
                      </w:rPr>
                      <w:fldChar w:fldCharType="begin"/>
                    </w:r>
                    <w:r w:rsidR="005F38F0" w:rsidRPr="00997C34">
                      <w:rPr>
                        <w:rFonts w:ascii="Arial" w:hAnsi="Arial" w:cs="Arial"/>
                        <w:color w:val="808080" w:themeColor="background1" w:themeShade="80"/>
                        <w:sz w:val="14"/>
                        <w:szCs w:val="14"/>
                      </w:rPr>
                      <w:instrText xml:space="preserve"> NUMPAGES  </w:instrText>
                    </w:r>
                    <w:r w:rsidR="005F38F0" w:rsidRPr="00997C34">
                      <w:rPr>
                        <w:rFonts w:ascii="Arial" w:hAnsi="Arial" w:cs="Arial"/>
                        <w:color w:val="808080" w:themeColor="background1" w:themeShade="80"/>
                        <w:sz w:val="14"/>
                        <w:szCs w:val="14"/>
                      </w:rPr>
                      <w:fldChar w:fldCharType="separate"/>
                    </w:r>
                    <w:r w:rsidR="002A38FE">
                      <w:rPr>
                        <w:rFonts w:ascii="Arial" w:hAnsi="Arial" w:cs="Arial"/>
                        <w:noProof/>
                        <w:color w:val="808080" w:themeColor="background1" w:themeShade="80"/>
                        <w:sz w:val="14"/>
                        <w:szCs w:val="14"/>
                      </w:rPr>
                      <w:t>1</w:t>
                    </w:r>
                    <w:r w:rsidR="005F38F0" w:rsidRPr="00997C34">
                      <w:rPr>
                        <w:rFonts w:ascii="Arial" w:hAnsi="Arial" w:cs="Arial"/>
                        <w:color w:val="808080" w:themeColor="background1" w:themeShade="80"/>
                        <w:sz w:val="14"/>
                        <w:szCs w:val="14"/>
                      </w:rPr>
                      <w:fldChar w:fldCharType="end"/>
                    </w:r>
                  </w:p>
                  <w:p w14:paraId="2995A0FD" w14:textId="77777777" w:rsidR="001C7FA0" w:rsidRPr="00D71AB8" w:rsidRDefault="001C7FA0" w:rsidP="00614C92">
                    <w:pPr>
                      <w:jc w:val="right"/>
                    </w:pPr>
                  </w:p>
                </w:txbxContent>
              </v:textbox>
            </v:shape>
          </w:pict>
        </mc:Fallback>
      </mc:AlternateContent>
    </w:r>
  </w:p>
  <w:p w14:paraId="2995A0EF" w14:textId="77777777" w:rsidR="001C7FA0" w:rsidRDefault="00BE6582">
    <w:pPr>
      <w:pStyle w:val="Encabezado"/>
    </w:pPr>
    <w:r>
      <w:rPr>
        <w:noProof/>
        <w:lang w:val="es-CO" w:eastAsia="es-CO"/>
      </w:rPr>
      <mc:AlternateContent>
        <mc:Choice Requires="wps">
          <w:drawing>
            <wp:anchor distT="0" distB="0" distL="114300" distR="114300" simplePos="0" relativeHeight="251664384" behindDoc="0" locked="0" layoutInCell="1" allowOverlap="1" wp14:anchorId="2995A0F8" wp14:editId="2995A0F9">
              <wp:simplePos x="0" y="0"/>
              <wp:positionH relativeFrom="column">
                <wp:posOffset>-24291</wp:posOffset>
              </wp:positionH>
              <wp:positionV relativeFrom="paragraph">
                <wp:posOffset>125095</wp:posOffset>
              </wp:positionV>
              <wp:extent cx="6264000" cy="0"/>
              <wp:effectExtent l="0" t="0" r="22860"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400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6800C4" id="Conector recto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9.85pt" to="491.3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" strokecolor="#bfbfbf" strokeweight=".5pt">
              <v:shadow opacity="22938f" offset="0"/>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3C75"/>
    <w:multiLevelType w:val="hybridMultilevel"/>
    <w:tmpl w:val="C64009C8"/>
    <w:lvl w:ilvl="0" w:tplc="8BA486B4">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B80DA8"/>
    <w:multiLevelType w:val="hybridMultilevel"/>
    <w:tmpl w:val="3D7047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E17728E"/>
    <w:multiLevelType w:val="hybridMultilevel"/>
    <w:tmpl w:val="F3AA65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75948C9"/>
    <w:multiLevelType w:val="hybridMultilevel"/>
    <w:tmpl w:val="1FC064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14067654">
    <w:abstractNumId w:val="2"/>
  </w:num>
  <w:num w:numId="2" w16cid:durableId="815221968">
    <w:abstractNumId w:val="0"/>
  </w:num>
  <w:num w:numId="3" w16cid:durableId="1755206194">
    <w:abstractNumId w:val="4"/>
  </w:num>
  <w:num w:numId="4" w16cid:durableId="1029453302">
    <w:abstractNumId w:val="3"/>
  </w:num>
  <w:num w:numId="5" w16cid:durableId="2605317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582"/>
    <w:rsid w:val="00005FF8"/>
    <w:rsid w:val="0000714F"/>
    <w:rsid w:val="00007395"/>
    <w:rsid w:val="000100D3"/>
    <w:rsid w:val="000125D1"/>
    <w:rsid w:val="00012672"/>
    <w:rsid w:val="00012A02"/>
    <w:rsid w:val="0001656C"/>
    <w:rsid w:val="00022BB9"/>
    <w:rsid w:val="000232F3"/>
    <w:rsid w:val="00027678"/>
    <w:rsid w:val="00030B4D"/>
    <w:rsid w:val="0003223C"/>
    <w:rsid w:val="00040CAD"/>
    <w:rsid w:val="00041182"/>
    <w:rsid w:val="00056E7B"/>
    <w:rsid w:val="00057752"/>
    <w:rsid w:val="000628FB"/>
    <w:rsid w:val="00062B3E"/>
    <w:rsid w:val="00063400"/>
    <w:rsid w:val="00070077"/>
    <w:rsid w:val="000702AA"/>
    <w:rsid w:val="00073F1E"/>
    <w:rsid w:val="0007678C"/>
    <w:rsid w:val="000810FE"/>
    <w:rsid w:val="00093274"/>
    <w:rsid w:val="000940E3"/>
    <w:rsid w:val="0009552B"/>
    <w:rsid w:val="000961ED"/>
    <w:rsid w:val="000A3927"/>
    <w:rsid w:val="000A701D"/>
    <w:rsid w:val="000B06BC"/>
    <w:rsid w:val="000B0C8C"/>
    <w:rsid w:val="000B3455"/>
    <w:rsid w:val="000B629F"/>
    <w:rsid w:val="000C4489"/>
    <w:rsid w:val="000C5D4A"/>
    <w:rsid w:val="000C6A9A"/>
    <w:rsid w:val="000D154E"/>
    <w:rsid w:val="000D7CD2"/>
    <w:rsid w:val="000D7E10"/>
    <w:rsid w:val="000E3188"/>
    <w:rsid w:val="000E3204"/>
    <w:rsid w:val="000E4A59"/>
    <w:rsid w:val="000E5DED"/>
    <w:rsid w:val="000E675C"/>
    <w:rsid w:val="000E7FA8"/>
    <w:rsid w:val="000F4066"/>
    <w:rsid w:val="000F45A7"/>
    <w:rsid w:val="000F68F3"/>
    <w:rsid w:val="000F6B39"/>
    <w:rsid w:val="00101B00"/>
    <w:rsid w:val="001069EC"/>
    <w:rsid w:val="00110B55"/>
    <w:rsid w:val="00111988"/>
    <w:rsid w:val="00123A36"/>
    <w:rsid w:val="001279DF"/>
    <w:rsid w:val="00131BF0"/>
    <w:rsid w:val="0013224D"/>
    <w:rsid w:val="001333B9"/>
    <w:rsid w:val="00134081"/>
    <w:rsid w:val="001364B5"/>
    <w:rsid w:val="001373A7"/>
    <w:rsid w:val="00137BCD"/>
    <w:rsid w:val="001400B6"/>
    <w:rsid w:val="0014012B"/>
    <w:rsid w:val="00140B05"/>
    <w:rsid w:val="00141B4F"/>
    <w:rsid w:val="00144257"/>
    <w:rsid w:val="00146037"/>
    <w:rsid w:val="00150CD6"/>
    <w:rsid w:val="00152CF2"/>
    <w:rsid w:val="00156327"/>
    <w:rsid w:val="001569C0"/>
    <w:rsid w:val="00161D9D"/>
    <w:rsid w:val="00162B48"/>
    <w:rsid w:val="001630AC"/>
    <w:rsid w:val="00183B80"/>
    <w:rsid w:val="0018469F"/>
    <w:rsid w:val="00192A7E"/>
    <w:rsid w:val="00194EFB"/>
    <w:rsid w:val="001A448F"/>
    <w:rsid w:val="001B1C45"/>
    <w:rsid w:val="001B37BB"/>
    <w:rsid w:val="001B3A54"/>
    <w:rsid w:val="001B6827"/>
    <w:rsid w:val="001C7FA0"/>
    <w:rsid w:val="001D27A2"/>
    <w:rsid w:val="001D3310"/>
    <w:rsid w:val="001D4EEA"/>
    <w:rsid w:val="001D683A"/>
    <w:rsid w:val="001D77DE"/>
    <w:rsid w:val="001D79BA"/>
    <w:rsid w:val="001D7F71"/>
    <w:rsid w:val="001E0D5B"/>
    <w:rsid w:val="001E2929"/>
    <w:rsid w:val="001F1151"/>
    <w:rsid w:val="001F5A62"/>
    <w:rsid w:val="00200D6D"/>
    <w:rsid w:val="002018EF"/>
    <w:rsid w:val="00205DAC"/>
    <w:rsid w:val="00210810"/>
    <w:rsid w:val="00210FAD"/>
    <w:rsid w:val="002121EB"/>
    <w:rsid w:val="00215289"/>
    <w:rsid w:val="002162BC"/>
    <w:rsid w:val="00217896"/>
    <w:rsid w:val="002210FD"/>
    <w:rsid w:val="00221B11"/>
    <w:rsid w:val="002260B9"/>
    <w:rsid w:val="002301A9"/>
    <w:rsid w:val="00230611"/>
    <w:rsid w:val="00230E1B"/>
    <w:rsid w:val="00232C0B"/>
    <w:rsid w:val="0023580D"/>
    <w:rsid w:val="00240E33"/>
    <w:rsid w:val="00257383"/>
    <w:rsid w:val="002628F9"/>
    <w:rsid w:val="00264434"/>
    <w:rsid w:val="0027718E"/>
    <w:rsid w:val="002814ED"/>
    <w:rsid w:val="0028287E"/>
    <w:rsid w:val="00282EB9"/>
    <w:rsid w:val="002834C1"/>
    <w:rsid w:val="00294C80"/>
    <w:rsid w:val="00297A70"/>
    <w:rsid w:val="002A1B90"/>
    <w:rsid w:val="002A22EC"/>
    <w:rsid w:val="002A364D"/>
    <w:rsid w:val="002A38FE"/>
    <w:rsid w:val="002B7544"/>
    <w:rsid w:val="002C5F4E"/>
    <w:rsid w:val="002D0DFC"/>
    <w:rsid w:val="002D29CE"/>
    <w:rsid w:val="002D6B15"/>
    <w:rsid w:val="002D7E54"/>
    <w:rsid w:val="002E2176"/>
    <w:rsid w:val="002E2667"/>
    <w:rsid w:val="002E2D46"/>
    <w:rsid w:val="002E2DD3"/>
    <w:rsid w:val="002E49D9"/>
    <w:rsid w:val="002E71D2"/>
    <w:rsid w:val="002F04B3"/>
    <w:rsid w:val="002F1576"/>
    <w:rsid w:val="002F1C30"/>
    <w:rsid w:val="002F1FCC"/>
    <w:rsid w:val="0030050D"/>
    <w:rsid w:val="003005BD"/>
    <w:rsid w:val="00301D48"/>
    <w:rsid w:val="0030344B"/>
    <w:rsid w:val="00305B7E"/>
    <w:rsid w:val="00312F89"/>
    <w:rsid w:val="00313502"/>
    <w:rsid w:val="00316942"/>
    <w:rsid w:val="00321B28"/>
    <w:rsid w:val="00323299"/>
    <w:rsid w:val="00323AC4"/>
    <w:rsid w:val="00325AF6"/>
    <w:rsid w:val="00330137"/>
    <w:rsid w:val="003377C9"/>
    <w:rsid w:val="00341B08"/>
    <w:rsid w:val="003441F8"/>
    <w:rsid w:val="00352C72"/>
    <w:rsid w:val="003531FA"/>
    <w:rsid w:val="003560BD"/>
    <w:rsid w:val="00356B74"/>
    <w:rsid w:val="00361809"/>
    <w:rsid w:val="00364C54"/>
    <w:rsid w:val="00365D87"/>
    <w:rsid w:val="00370FF3"/>
    <w:rsid w:val="00372A92"/>
    <w:rsid w:val="00374723"/>
    <w:rsid w:val="00374FA5"/>
    <w:rsid w:val="00377850"/>
    <w:rsid w:val="00381555"/>
    <w:rsid w:val="003903E8"/>
    <w:rsid w:val="0039646E"/>
    <w:rsid w:val="00396513"/>
    <w:rsid w:val="003A1CD5"/>
    <w:rsid w:val="003A2166"/>
    <w:rsid w:val="003A3406"/>
    <w:rsid w:val="003A5ABA"/>
    <w:rsid w:val="003A777C"/>
    <w:rsid w:val="003A7D13"/>
    <w:rsid w:val="003B57DD"/>
    <w:rsid w:val="003C40EC"/>
    <w:rsid w:val="003C6BD5"/>
    <w:rsid w:val="003C6E53"/>
    <w:rsid w:val="003D00D8"/>
    <w:rsid w:val="003D1193"/>
    <w:rsid w:val="003D18F8"/>
    <w:rsid w:val="003F1B0B"/>
    <w:rsid w:val="003F300F"/>
    <w:rsid w:val="003F4F6A"/>
    <w:rsid w:val="003F6295"/>
    <w:rsid w:val="003F7379"/>
    <w:rsid w:val="003F746E"/>
    <w:rsid w:val="0040498F"/>
    <w:rsid w:val="004127A7"/>
    <w:rsid w:val="004151CD"/>
    <w:rsid w:val="00415DC4"/>
    <w:rsid w:val="004216F8"/>
    <w:rsid w:val="00421B13"/>
    <w:rsid w:val="0042724C"/>
    <w:rsid w:val="004316C2"/>
    <w:rsid w:val="004367BA"/>
    <w:rsid w:val="00443452"/>
    <w:rsid w:val="00444D2D"/>
    <w:rsid w:val="00445EC7"/>
    <w:rsid w:val="004616B4"/>
    <w:rsid w:val="00464558"/>
    <w:rsid w:val="00464996"/>
    <w:rsid w:val="00467C0B"/>
    <w:rsid w:val="00470A0A"/>
    <w:rsid w:val="00472102"/>
    <w:rsid w:val="004805C2"/>
    <w:rsid w:val="00481624"/>
    <w:rsid w:val="00487AB8"/>
    <w:rsid w:val="00491DAA"/>
    <w:rsid w:val="00492FC1"/>
    <w:rsid w:val="004A2ABD"/>
    <w:rsid w:val="004A2EF3"/>
    <w:rsid w:val="004A62B9"/>
    <w:rsid w:val="004B0AF0"/>
    <w:rsid w:val="004B2770"/>
    <w:rsid w:val="004B28EF"/>
    <w:rsid w:val="004B5F43"/>
    <w:rsid w:val="004C15C0"/>
    <w:rsid w:val="004C1FD8"/>
    <w:rsid w:val="004D0E35"/>
    <w:rsid w:val="004D1CDA"/>
    <w:rsid w:val="004D2F55"/>
    <w:rsid w:val="004D7B3D"/>
    <w:rsid w:val="004F11B8"/>
    <w:rsid w:val="004F168B"/>
    <w:rsid w:val="004F1F0C"/>
    <w:rsid w:val="004F50F3"/>
    <w:rsid w:val="004F7311"/>
    <w:rsid w:val="00506626"/>
    <w:rsid w:val="005066AC"/>
    <w:rsid w:val="00511CC9"/>
    <w:rsid w:val="00521B67"/>
    <w:rsid w:val="00521CE5"/>
    <w:rsid w:val="00522DCF"/>
    <w:rsid w:val="00523EEC"/>
    <w:rsid w:val="0052529B"/>
    <w:rsid w:val="005252FE"/>
    <w:rsid w:val="00526860"/>
    <w:rsid w:val="0052737E"/>
    <w:rsid w:val="0053271B"/>
    <w:rsid w:val="0053452C"/>
    <w:rsid w:val="0054065B"/>
    <w:rsid w:val="00544479"/>
    <w:rsid w:val="00551CF4"/>
    <w:rsid w:val="005536BF"/>
    <w:rsid w:val="00557525"/>
    <w:rsid w:val="00566BAE"/>
    <w:rsid w:val="00566CB8"/>
    <w:rsid w:val="00567164"/>
    <w:rsid w:val="005676AB"/>
    <w:rsid w:val="005714ED"/>
    <w:rsid w:val="005732B6"/>
    <w:rsid w:val="005737A1"/>
    <w:rsid w:val="00576E8B"/>
    <w:rsid w:val="005836A8"/>
    <w:rsid w:val="005908A4"/>
    <w:rsid w:val="00591B83"/>
    <w:rsid w:val="005921DA"/>
    <w:rsid w:val="00596C1D"/>
    <w:rsid w:val="005A2580"/>
    <w:rsid w:val="005A2CE5"/>
    <w:rsid w:val="005A3D42"/>
    <w:rsid w:val="005B0113"/>
    <w:rsid w:val="005B3334"/>
    <w:rsid w:val="005B625F"/>
    <w:rsid w:val="005B6A13"/>
    <w:rsid w:val="005C139C"/>
    <w:rsid w:val="005C5AF7"/>
    <w:rsid w:val="005C7F27"/>
    <w:rsid w:val="005D0EC3"/>
    <w:rsid w:val="005E345F"/>
    <w:rsid w:val="005E44B6"/>
    <w:rsid w:val="005E4A78"/>
    <w:rsid w:val="005E59B2"/>
    <w:rsid w:val="005E72CE"/>
    <w:rsid w:val="005F38F0"/>
    <w:rsid w:val="0060342E"/>
    <w:rsid w:val="00612739"/>
    <w:rsid w:val="006150E1"/>
    <w:rsid w:val="006158AA"/>
    <w:rsid w:val="0061597E"/>
    <w:rsid w:val="00620459"/>
    <w:rsid w:val="00620C3A"/>
    <w:rsid w:val="00624D9B"/>
    <w:rsid w:val="006276F3"/>
    <w:rsid w:val="00630F34"/>
    <w:rsid w:val="006345CF"/>
    <w:rsid w:val="00635506"/>
    <w:rsid w:val="0063633A"/>
    <w:rsid w:val="0064019D"/>
    <w:rsid w:val="00641E02"/>
    <w:rsid w:val="00647FF3"/>
    <w:rsid w:val="006617CD"/>
    <w:rsid w:val="006628AF"/>
    <w:rsid w:val="00663F0B"/>
    <w:rsid w:val="006675F7"/>
    <w:rsid w:val="00691D1F"/>
    <w:rsid w:val="006933FA"/>
    <w:rsid w:val="00693CF3"/>
    <w:rsid w:val="00693E6F"/>
    <w:rsid w:val="006A11AE"/>
    <w:rsid w:val="006A3BDC"/>
    <w:rsid w:val="006A775D"/>
    <w:rsid w:val="006B0B14"/>
    <w:rsid w:val="006B2991"/>
    <w:rsid w:val="006B507A"/>
    <w:rsid w:val="006C5EC0"/>
    <w:rsid w:val="006D08B4"/>
    <w:rsid w:val="006D5BF0"/>
    <w:rsid w:val="006E408A"/>
    <w:rsid w:val="006F27F4"/>
    <w:rsid w:val="006F38FA"/>
    <w:rsid w:val="006F3CBA"/>
    <w:rsid w:val="006F4607"/>
    <w:rsid w:val="00701106"/>
    <w:rsid w:val="00710F85"/>
    <w:rsid w:val="007141F4"/>
    <w:rsid w:val="007149E4"/>
    <w:rsid w:val="00716A05"/>
    <w:rsid w:val="00720BB6"/>
    <w:rsid w:val="0072739D"/>
    <w:rsid w:val="007363A9"/>
    <w:rsid w:val="00736A9E"/>
    <w:rsid w:val="007412AC"/>
    <w:rsid w:val="007446AD"/>
    <w:rsid w:val="00746E35"/>
    <w:rsid w:val="00760EF2"/>
    <w:rsid w:val="00760FFC"/>
    <w:rsid w:val="007638C3"/>
    <w:rsid w:val="007648BB"/>
    <w:rsid w:val="00765776"/>
    <w:rsid w:val="00765863"/>
    <w:rsid w:val="007667F6"/>
    <w:rsid w:val="007719FD"/>
    <w:rsid w:val="00772F34"/>
    <w:rsid w:val="00775811"/>
    <w:rsid w:val="00785B54"/>
    <w:rsid w:val="007869F0"/>
    <w:rsid w:val="00787CE2"/>
    <w:rsid w:val="00793750"/>
    <w:rsid w:val="007941E6"/>
    <w:rsid w:val="00796C34"/>
    <w:rsid w:val="007A0F6C"/>
    <w:rsid w:val="007A2AEE"/>
    <w:rsid w:val="007A37C4"/>
    <w:rsid w:val="007A70A4"/>
    <w:rsid w:val="007B38A3"/>
    <w:rsid w:val="007B70E2"/>
    <w:rsid w:val="007C6A39"/>
    <w:rsid w:val="007D46E0"/>
    <w:rsid w:val="007D4AC5"/>
    <w:rsid w:val="007D5FA8"/>
    <w:rsid w:val="007D66DE"/>
    <w:rsid w:val="007D6CDE"/>
    <w:rsid w:val="007E07E7"/>
    <w:rsid w:val="007E2243"/>
    <w:rsid w:val="007E3A16"/>
    <w:rsid w:val="007F1CBE"/>
    <w:rsid w:val="007F1FCC"/>
    <w:rsid w:val="007F4455"/>
    <w:rsid w:val="00804B9B"/>
    <w:rsid w:val="00815A66"/>
    <w:rsid w:val="00822285"/>
    <w:rsid w:val="0082364E"/>
    <w:rsid w:val="008270BF"/>
    <w:rsid w:val="00831170"/>
    <w:rsid w:val="0083220F"/>
    <w:rsid w:val="00832424"/>
    <w:rsid w:val="0084038F"/>
    <w:rsid w:val="00841E80"/>
    <w:rsid w:val="008448E9"/>
    <w:rsid w:val="00850473"/>
    <w:rsid w:val="00852871"/>
    <w:rsid w:val="00854794"/>
    <w:rsid w:val="00862D11"/>
    <w:rsid w:val="00863627"/>
    <w:rsid w:val="00865C77"/>
    <w:rsid w:val="00870476"/>
    <w:rsid w:val="00870D3D"/>
    <w:rsid w:val="008758A5"/>
    <w:rsid w:val="00875F5D"/>
    <w:rsid w:val="0088485A"/>
    <w:rsid w:val="00890C5C"/>
    <w:rsid w:val="00893336"/>
    <w:rsid w:val="00895693"/>
    <w:rsid w:val="0089642F"/>
    <w:rsid w:val="008976D3"/>
    <w:rsid w:val="008A14F9"/>
    <w:rsid w:val="008B1040"/>
    <w:rsid w:val="008B2DBA"/>
    <w:rsid w:val="008B313D"/>
    <w:rsid w:val="008B5B65"/>
    <w:rsid w:val="008B699E"/>
    <w:rsid w:val="008C7803"/>
    <w:rsid w:val="008D542A"/>
    <w:rsid w:val="008E571B"/>
    <w:rsid w:val="008E6914"/>
    <w:rsid w:val="008F1A73"/>
    <w:rsid w:val="008F1DA7"/>
    <w:rsid w:val="008F3187"/>
    <w:rsid w:val="008F66A0"/>
    <w:rsid w:val="00904201"/>
    <w:rsid w:val="00917E12"/>
    <w:rsid w:val="0092027D"/>
    <w:rsid w:val="00920CE5"/>
    <w:rsid w:val="00923EFB"/>
    <w:rsid w:val="00925D93"/>
    <w:rsid w:val="00930E10"/>
    <w:rsid w:val="00931334"/>
    <w:rsid w:val="00931480"/>
    <w:rsid w:val="00931917"/>
    <w:rsid w:val="00934C37"/>
    <w:rsid w:val="0094347B"/>
    <w:rsid w:val="0094405D"/>
    <w:rsid w:val="00951E0C"/>
    <w:rsid w:val="0095553D"/>
    <w:rsid w:val="00960270"/>
    <w:rsid w:val="009609F9"/>
    <w:rsid w:val="00975493"/>
    <w:rsid w:val="00982A87"/>
    <w:rsid w:val="00996019"/>
    <w:rsid w:val="009A3C16"/>
    <w:rsid w:val="009A79FE"/>
    <w:rsid w:val="009B0755"/>
    <w:rsid w:val="009B2DC0"/>
    <w:rsid w:val="009B385D"/>
    <w:rsid w:val="009B3EC3"/>
    <w:rsid w:val="009B5EA4"/>
    <w:rsid w:val="009C2E77"/>
    <w:rsid w:val="009D5752"/>
    <w:rsid w:val="009D576F"/>
    <w:rsid w:val="009D641F"/>
    <w:rsid w:val="009D7DE1"/>
    <w:rsid w:val="009E26B7"/>
    <w:rsid w:val="009E2FDD"/>
    <w:rsid w:val="009E4030"/>
    <w:rsid w:val="009E6274"/>
    <w:rsid w:val="009F068C"/>
    <w:rsid w:val="009F261F"/>
    <w:rsid w:val="009F5477"/>
    <w:rsid w:val="00A0155E"/>
    <w:rsid w:val="00A0161A"/>
    <w:rsid w:val="00A0237D"/>
    <w:rsid w:val="00A0380F"/>
    <w:rsid w:val="00A10F94"/>
    <w:rsid w:val="00A17109"/>
    <w:rsid w:val="00A24F78"/>
    <w:rsid w:val="00A33F2F"/>
    <w:rsid w:val="00A34D7D"/>
    <w:rsid w:val="00A43684"/>
    <w:rsid w:val="00A43CA8"/>
    <w:rsid w:val="00A43F5E"/>
    <w:rsid w:val="00A46E5B"/>
    <w:rsid w:val="00A51DBC"/>
    <w:rsid w:val="00A53BC0"/>
    <w:rsid w:val="00A60740"/>
    <w:rsid w:val="00A64EBA"/>
    <w:rsid w:val="00A666C5"/>
    <w:rsid w:val="00A7075B"/>
    <w:rsid w:val="00A70C7D"/>
    <w:rsid w:val="00A7559A"/>
    <w:rsid w:val="00A75B0F"/>
    <w:rsid w:val="00A75D97"/>
    <w:rsid w:val="00A77D1B"/>
    <w:rsid w:val="00A82EDB"/>
    <w:rsid w:val="00A836BC"/>
    <w:rsid w:val="00A83AB7"/>
    <w:rsid w:val="00A83BE7"/>
    <w:rsid w:val="00A842F3"/>
    <w:rsid w:val="00A844DA"/>
    <w:rsid w:val="00A948A2"/>
    <w:rsid w:val="00A97579"/>
    <w:rsid w:val="00AA0BAC"/>
    <w:rsid w:val="00AA16B4"/>
    <w:rsid w:val="00AB0CAF"/>
    <w:rsid w:val="00AB17F9"/>
    <w:rsid w:val="00AB1E61"/>
    <w:rsid w:val="00AB243F"/>
    <w:rsid w:val="00AB2AEF"/>
    <w:rsid w:val="00AB49B7"/>
    <w:rsid w:val="00AB7E04"/>
    <w:rsid w:val="00AB7F8C"/>
    <w:rsid w:val="00AC2471"/>
    <w:rsid w:val="00AD00F8"/>
    <w:rsid w:val="00AD10CF"/>
    <w:rsid w:val="00AD58E2"/>
    <w:rsid w:val="00AD6FCB"/>
    <w:rsid w:val="00AE30D7"/>
    <w:rsid w:val="00AE4343"/>
    <w:rsid w:val="00AE5597"/>
    <w:rsid w:val="00AF3966"/>
    <w:rsid w:val="00AF6F96"/>
    <w:rsid w:val="00AF72D5"/>
    <w:rsid w:val="00B04FAD"/>
    <w:rsid w:val="00B05C82"/>
    <w:rsid w:val="00B10A7A"/>
    <w:rsid w:val="00B1229E"/>
    <w:rsid w:val="00B146AD"/>
    <w:rsid w:val="00B1599B"/>
    <w:rsid w:val="00B1654C"/>
    <w:rsid w:val="00B201F1"/>
    <w:rsid w:val="00B21487"/>
    <w:rsid w:val="00B25FF2"/>
    <w:rsid w:val="00B4022D"/>
    <w:rsid w:val="00B4308F"/>
    <w:rsid w:val="00B45168"/>
    <w:rsid w:val="00B47EED"/>
    <w:rsid w:val="00B56B25"/>
    <w:rsid w:val="00B607FF"/>
    <w:rsid w:val="00B6120E"/>
    <w:rsid w:val="00B626E2"/>
    <w:rsid w:val="00B62C5D"/>
    <w:rsid w:val="00B6663B"/>
    <w:rsid w:val="00B67EC5"/>
    <w:rsid w:val="00B80ABA"/>
    <w:rsid w:val="00B80B1E"/>
    <w:rsid w:val="00B81798"/>
    <w:rsid w:val="00B9054B"/>
    <w:rsid w:val="00B910CD"/>
    <w:rsid w:val="00B9251F"/>
    <w:rsid w:val="00B92CD0"/>
    <w:rsid w:val="00BA1098"/>
    <w:rsid w:val="00BA3C3D"/>
    <w:rsid w:val="00BA6C4E"/>
    <w:rsid w:val="00BA72AA"/>
    <w:rsid w:val="00BB104F"/>
    <w:rsid w:val="00BB616F"/>
    <w:rsid w:val="00BC3795"/>
    <w:rsid w:val="00BC3D90"/>
    <w:rsid w:val="00BC50FE"/>
    <w:rsid w:val="00BC51B2"/>
    <w:rsid w:val="00BC66F1"/>
    <w:rsid w:val="00BC7331"/>
    <w:rsid w:val="00BD6D4B"/>
    <w:rsid w:val="00BE2304"/>
    <w:rsid w:val="00BE23CF"/>
    <w:rsid w:val="00BE47A2"/>
    <w:rsid w:val="00BE6582"/>
    <w:rsid w:val="00BE6C43"/>
    <w:rsid w:val="00BF602A"/>
    <w:rsid w:val="00C008D2"/>
    <w:rsid w:val="00C02075"/>
    <w:rsid w:val="00C07193"/>
    <w:rsid w:val="00C07B2F"/>
    <w:rsid w:val="00C07ED6"/>
    <w:rsid w:val="00C12D80"/>
    <w:rsid w:val="00C139B0"/>
    <w:rsid w:val="00C1656B"/>
    <w:rsid w:val="00C21551"/>
    <w:rsid w:val="00C224A1"/>
    <w:rsid w:val="00C2629A"/>
    <w:rsid w:val="00C3026A"/>
    <w:rsid w:val="00C35A39"/>
    <w:rsid w:val="00C36335"/>
    <w:rsid w:val="00C41565"/>
    <w:rsid w:val="00C4354F"/>
    <w:rsid w:val="00C442D4"/>
    <w:rsid w:val="00C4733D"/>
    <w:rsid w:val="00C47FDA"/>
    <w:rsid w:val="00C514CD"/>
    <w:rsid w:val="00C52CC9"/>
    <w:rsid w:val="00C52E09"/>
    <w:rsid w:val="00C56C48"/>
    <w:rsid w:val="00C60FE8"/>
    <w:rsid w:val="00C62202"/>
    <w:rsid w:val="00C62793"/>
    <w:rsid w:val="00C628BC"/>
    <w:rsid w:val="00C675DE"/>
    <w:rsid w:val="00C74E71"/>
    <w:rsid w:val="00C7502C"/>
    <w:rsid w:val="00C843A9"/>
    <w:rsid w:val="00C84EB1"/>
    <w:rsid w:val="00C85DEA"/>
    <w:rsid w:val="00C87D41"/>
    <w:rsid w:val="00C9449E"/>
    <w:rsid w:val="00C97915"/>
    <w:rsid w:val="00CA0AA7"/>
    <w:rsid w:val="00CA48C9"/>
    <w:rsid w:val="00CA4F02"/>
    <w:rsid w:val="00CA72A8"/>
    <w:rsid w:val="00CB03C7"/>
    <w:rsid w:val="00CB24A2"/>
    <w:rsid w:val="00CC0DDC"/>
    <w:rsid w:val="00CC1EDB"/>
    <w:rsid w:val="00CC694A"/>
    <w:rsid w:val="00CD4D7E"/>
    <w:rsid w:val="00CD6F32"/>
    <w:rsid w:val="00CE69CD"/>
    <w:rsid w:val="00CE6D52"/>
    <w:rsid w:val="00CE7E75"/>
    <w:rsid w:val="00CF1210"/>
    <w:rsid w:val="00CF2D4B"/>
    <w:rsid w:val="00CF3EAA"/>
    <w:rsid w:val="00CF50B0"/>
    <w:rsid w:val="00CF54DC"/>
    <w:rsid w:val="00CF60CB"/>
    <w:rsid w:val="00CF6E81"/>
    <w:rsid w:val="00D0071C"/>
    <w:rsid w:val="00D02571"/>
    <w:rsid w:val="00D0492A"/>
    <w:rsid w:val="00D06B88"/>
    <w:rsid w:val="00D2133A"/>
    <w:rsid w:val="00D22565"/>
    <w:rsid w:val="00D23246"/>
    <w:rsid w:val="00D232F7"/>
    <w:rsid w:val="00D25C00"/>
    <w:rsid w:val="00D30E3D"/>
    <w:rsid w:val="00D30F26"/>
    <w:rsid w:val="00D32E9A"/>
    <w:rsid w:val="00D34CBE"/>
    <w:rsid w:val="00D40410"/>
    <w:rsid w:val="00D42828"/>
    <w:rsid w:val="00D440A4"/>
    <w:rsid w:val="00D51096"/>
    <w:rsid w:val="00D5316D"/>
    <w:rsid w:val="00D55230"/>
    <w:rsid w:val="00D5539B"/>
    <w:rsid w:val="00D55E60"/>
    <w:rsid w:val="00D56F2C"/>
    <w:rsid w:val="00D57E6F"/>
    <w:rsid w:val="00D64A1B"/>
    <w:rsid w:val="00D66E10"/>
    <w:rsid w:val="00D74B0A"/>
    <w:rsid w:val="00D87308"/>
    <w:rsid w:val="00D91E82"/>
    <w:rsid w:val="00D91EB2"/>
    <w:rsid w:val="00D94A90"/>
    <w:rsid w:val="00D97606"/>
    <w:rsid w:val="00DA2F2E"/>
    <w:rsid w:val="00DA3704"/>
    <w:rsid w:val="00DA39FD"/>
    <w:rsid w:val="00DA5B5D"/>
    <w:rsid w:val="00DA5F93"/>
    <w:rsid w:val="00DA61A1"/>
    <w:rsid w:val="00DA7BF3"/>
    <w:rsid w:val="00DB1226"/>
    <w:rsid w:val="00DB2B80"/>
    <w:rsid w:val="00DC048F"/>
    <w:rsid w:val="00DC1DBE"/>
    <w:rsid w:val="00DC2CEB"/>
    <w:rsid w:val="00DC4B24"/>
    <w:rsid w:val="00DC573F"/>
    <w:rsid w:val="00DC6C0C"/>
    <w:rsid w:val="00DC6CFF"/>
    <w:rsid w:val="00DD64BE"/>
    <w:rsid w:val="00DE16A2"/>
    <w:rsid w:val="00DE2E3A"/>
    <w:rsid w:val="00DE30B5"/>
    <w:rsid w:val="00DE63C8"/>
    <w:rsid w:val="00DE7FE1"/>
    <w:rsid w:val="00DF2FF7"/>
    <w:rsid w:val="00DF6C06"/>
    <w:rsid w:val="00E01980"/>
    <w:rsid w:val="00E02CE6"/>
    <w:rsid w:val="00E0507C"/>
    <w:rsid w:val="00E065C0"/>
    <w:rsid w:val="00E13126"/>
    <w:rsid w:val="00E13938"/>
    <w:rsid w:val="00E22CBC"/>
    <w:rsid w:val="00E236F1"/>
    <w:rsid w:val="00E23DF3"/>
    <w:rsid w:val="00E2549B"/>
    <w:rsid w:val="00E35450"/>
    <w:rsid w:val="00E36373"/>
    <w:rsid w:val="00E40D84"/>
    <w:rsid w:val="00E446D4"/>
    <w:rsid w:val="00E504AB"/>
    <w:rsid w:val="00E51105"/>
    <w:rsid w:val="00E51324"/>
    <w:rsid w:val="00E6043D"/>
    <w:rsid w:val="00E61AF3"/>
    <w:rsid w:val="00E62664"/>
    <w:rsid w:val="00E62B0C"/>
    <w:rsid w:val="00E64402"/>
    <w:rsid w:val="00E66199"/>
    <w:rsid w:val="00E67CC9"/>
    <w:rsid w:val="00E70676"/>
    <w:rsid w:val="00E710F0"/>
    <w:rsid w:val="00E73663"/>
    <w:rsid w:val="00E75FE8"/>
    <w:rsid w:val="00E81BE9"/>
    <w:rsid w:val="00E81C79"/>
    <w:rsid w:val="00E82BD7"/>
    <w:rsid w:val="00E907DE"/>
    <w:rsid w:val="00E91B38"/>
    <w:rsid w:val="00E96B1F"/>
    <w:rsid w:val="00EA6660"/>
    <w:rsid w:val="00EB22E4"/>
    <w:rsid w:val="00EB4A27"/>
    <w:rsid w:val="00EB562A"/>
    <w:rsid w:val="00EB5891"/>
    <w:rsid w:val="00EB711D"/>
    <w:rsid w:val="00EC2D58"/>
    <w:rsid w:val="00EC531C"/>
    <w:rsid w:val="00EC76A1"/>
    <w:rsid w:val="00EE3F71"/>
    <w:rsid w:val="00EE5130"/>
    <w:rsid w:val="00EE5E77"/>
    <w:rsid w:val="00EE7CA6"/>
    <w:rsid w:val="00F10E1B"/>
    <w:rsid w:val="00F16238"/>
    <w:rsid w:val="00F21999"/>
    <w:rsid w:val="00F26383"/>
    <w:rsid w:val="00F30363"/>
    <w:rsid w:val="00F3048A"/>
    <w:rsid w:val="00F331BB"/>
    <w:rsid w:val="00F368C2"/>
    <w:rsid w:val="00F40D71"/>
    <w:rsid w:val="00F40EBF"/>
    <w:rsid w:val="00F426ED"/>
    <w:rsid w:val="00F4417F"/>
    <w:rsid w:val="00F4502C"/>
    <w:rsid w:val="00F51820"/>
    <w:rsid w:val="00F52D73"/>
    <w:rsid w:val="00F556F2"/>
    <w:rsid w:val="00F60C4D"/>
    <w:rsid w:val="00F64549"/>
    <w:rsid w:val="00F659EE"/>
    <w:rsid w:val="00F65F27"/>
    <w:rsid w:val="00F67F83"/>
    <w:rsid w:val="00F72559"/>
    <w:rsid w:val="00F73101"/>
    <w:rsid w:val="00F76388"/>
    <w:rsid w:val="00F80362"/>
    <w:rsid w:val="00F85E01"/>
    <w:rsid w:val="00F87887"/>
    <w:rsid w:val="00F96D0F"/>
    <w:rsid w:val="00F97B39"/>
    <w:rsid w:val="00FA2285"/>
    <w:rsid w:val="00FA3828"/>
    <w:rsid w:val="00FB0354"/>
    <w:rsid w:val="00FB0EA6"/>
    <w:rsid w:val="00FB4526"/>
    <w:rsid w:val="00FB7897"/>
    <w:rsid w:val="00FC1279"/>
    <w:rsid w:val="00FC368C"/>
    <w:rsid w:val="00FC37D4"/>
    <w:rsid w:val="00FC4083"/>
    <w:rsid w:val="00FC4686"/>
    <w:rsid w:val="00FD05E1"/>
    <w:rsid w:val="00FD10D3"/>
    <w:rsid w:val="00FD25A8"/>
    <w:rsid w:val="00FE6076"/>
    <w:rsid w:val="00FF0610"/>
    <w:rsid w:val="00FF1C9D"/>
    <w:rsid w:val="00FF36ED"/>
    <w:rsid w:val="00FF3E55"/>
    <w:rsid w:val="00FF4C90"/>
    <w:rsid w:val="00FF606D"/>
    <w:rsid w:val="00FF70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5A0BD"/>
  <w15:docId w15:val="{BE833F1A-89CA-46F9-8D11-7F81A4BB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58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BE6582"/>
    <w:pPr>
      <w:tabs>
        <w:tab w:val="center" w:pos="4252"/>
        <w:tab w:val="right" w:pos="8504"/>
      </w:tabs>
    </w:pPr>
  </w:style>
  <w:style w:type="character" w:customStyle="1" w:styleId="EncabezadoCar">
    <w:name w:val="Encabezado Car"/>
    <w:basedOn w:val="Fuentedeprrafopredeter"/>
    <w:link w:val="Encabezado"/>
    <w:uiPriority w:val="99"/>
    <w:rsid w:val="00BE6582"/>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E6582"/>
    <w:pPr>
      <w:ind w:left="720"/>
      <w:contextualSpacing/>
    </w:pPr>
  </w:style>
  <w:style w:type="paragraph" w:styleId="Piedepgina">
    <w:name w:val="footer"/>
    <w:basedOn w:val="Normal"/>
    <w:link w:val="PiedepginaCar"/>
    <w:uiPriority w:val="99"/>
    <w:unhideWhenUsed/>
    <w:rsid w:val="00BE6582"/>
    <w:pPr>
      <w:tabs>
        <w:tab w:val="center" w:pos="4419"/>
        <w:tab w:val="right" w:pos="8838"/>
      </w:tabs>
    </w:pPr>
  </w:style>
  <w:style w:type="character" w:customStyle="1" w:styleId="PiedepginaCar">
    <w:name w:val="Pie de página Car"/>
    <w:basedOn w:val="Fuentedeprrafopredeter"/>
    <w:link w:val="Piedepgina"/>
    <w:uiPriority w:val="99"/>
    <w:rsid w:val="00BE658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70C7D"/>
    <w:rPr>
      <w:rFonts w:ascii="Tahoma" w:hAnsi="Tahoma" w:cs="Tahoma"/>
      <w:sz w:val="16"/>
      <w:szCs w:val="16"/>
    </w:rPr>
  </w:style>
  <w:style w:type="character" w:customStyle="1" w:styleId="TextodegloboCar">
    <w:name w:val="Texto de globo Car"/>
    <w:basedOn w:val="Fuentedeprrafopredeter"/>
    <w:link w:val="Textodeglobo"/>
    <w:uiPriority w:val="99"/>
    <w:semiHidden/>
    <w:rsid w:val="00A70C7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935833">
      <w:bodyDiv w:val="1"/>
      <w:marLeft w:val="0"/>
      <w:marRight w:val="0"/>
      <w:marTop w:val="0"/>
      <w:marBottom w:val="0"/>
      <w:divBdr>
        <w:top w:val="none" w:sz="0" w:space="0" w:color="auto"/>
        <w:left w:val="none" w:sz="0" w:space="0" w:color="auto"/>
        <w:bottom w:val="none" w:sz="0" w:space="0" w:color="auto"/>
        <w:right w:val="none" w:sz="0" w:space="0" w:color="auto"/>
      </w:divBdr>
    </w:div>
    <w:div w:id="1830290935">
      <w:bodyDiv w:val="1"/>
      <w:marLeft w:val="0"/>
      <w:marRight w:val="0"/>
      <w:marTop w:val="0"/>
      <w:marBottom w:val="0"/>
      <w:divBdr>
        <w:top w:val="none" w:sz="0" w:space="0" w:color="auto"/>
        <w:left w:val="none" w:sz="0" w:space="0" w:color="auto"/>
        <w:bottom w:val="none" w:sz="0" w:space="0" w:color="auto"/>
        <w:right w:val="none" w:sz="0" w:space="0" w:color="auto"/>
      </w:divBdr>
    </w:div>
    <w:div w:id="188829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66822-CC7C-4CE9-B486-462333231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11</Pages>
  <Words>2819</Words>
  <Characters>15510</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Chaparro</dc:creator>
  <cp:lastModifiedBy>Ena Luz Vasquez Avendaño</cp:lastModifiedBy>
  <cp:revision>1</cp:revision>
  <dcterms:created xsi:type="dcterms:W3CDTF">2024-03-11T14:12:00Z</dcterms:created>
  <dcterms:modified xsi:type="dcterms:W3CDTF">2025-06-12T21:25:00Z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2024-04-09T13:18:26Z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87a0609f-1a79-435d-9612-c9dfc6d5f454</vt:lpwstr>
  </property>
  <property fmtid="{D5CDD505-2E9C-101B-9397-08002B2CF9AE}" pid="8" name="MSIP_Label_f535a957-b352-4c2d-aa57-80f72177303d_ContentBits">
    <vt:lpwstr>0</vt:lpwstr>
  </property>
</Properties>
</file>